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97F" w:rsidRDefault="0049197F" w:rsidP="004C6D72">
      <w:pPr>
        <w:shd w:val="clear" w:color="auto" w:fill="FFFFFF"/>
        <w:spacing w:before="225" w:after="100" w:afterAutospacing="1" w:line="450" w:lineRule="atLeast"/>
        <w:jc w:val="center"/>
        <w:outlineLvl w:val="1"/>
        <w:rPr>
          <w:rFonts w:ascii="Arial" w:eastAsia="Times New Roman" w:hAnsi="Arial" w:cs="Arial"/>
          <w:b/>
          <w:bCs/>
          <w:color w:val="C00000"/>
          <w:kern w:val="36"/>
          <w:sz w:val="56"/>
          <w:szCs w:val="39"/>
          <w:lang w:val="ru-RU" w:eastAsia="ru-RU" w:bidi="ar-SA"/>
        </w:rPr>
      </w:pPr>
      <w:r>
        <w:rPr>
          <w:rFonts w:ascii="Arial" w:eastAsia="Times New Roman" w:hAnsi="Arial" w:cs="Arial"/>
          <w:b/>
          <w:bCs/>
          <w:color w:val="C00000"/>
          <w:kern w:val="36"/>
          <w:sz w:val="56"/>
          <w:szCs w:val="39"/>
          <w:lang w:val="ru-RU" w:eastAsia="ru-RU" w:bidi="ar-SA"/>
        </w:rPr>
        <w:t>Музей шахмат</w:t>
      </w:r>
    </w:p>
    <w:p w:rsidR="0049197F" w:rsidRDefault="0049197F" w:rsidP="004C6D72">
      <w:pPr>
        <w:shd w:val="clear" w:color="auto" w:fill="FFFFFF"/>
        <w:spacing w:before="225" w:after="100" w:afterAutospacing="1" w:line="450" w:lineRule="atLeast"/>
        <w:jc w:val="center"/>
        <w:outlineLvl w:val="1"/>
        <w:rPr>
          <w:rFonts w:ascii="Arial" w:eastAsia="Times New Roman" w:hAnsi="Arial" w:cs="Arial"/>
          <w:b/>
          <w:bCs/>
          <w:color w:val="C00000"/>
          <w:kern w:val="36"/>
          <w:sz w:val="56"/>
          <w:szCs w:val="39"/>
          <w:lang w:val="ru-RU" w:eastAsia="ru-RU" w:bidi="ar-SA"/>
        </w:rPr>
      </w:pPr>
    </w:p>
    <w:p w:rsidR="0049197F" w:rsidRPr="0049197F" w:rsidRDefault="0049197F" w:rsidP="004C6D72">
      <w:pPr>
        <w:shd w:val="clear" w:color="auto" w:fill="FFFFFF"/>
        <w:spacing w:before="225" w:after="100" w:afterAutospacing="1" w:line="450" w:lineRule="atLeast"/>
        <w:jc w:val="center"/>
        <w:outlineLvl w:val="1"/>
        <w:rPr>
          <w:rFonts w:ascii="Arial" w:eastAsia="Times New Roman" w:hAnsi="Arial" w:cs="Arial"/>
          <w:b/>
          <w:bCs/>
          <w:color w:val="C00000"/>
          <w:kern w:val="36"/>
          <w:sz w:val="56"/>
          <w:szCs w:val="39"/>
          <w:lang w:val="ru-RU" w:eastAsia="ru-RU" w:bidi="ar-SA"/>
        </w:rPr>
      </w:pPr>
    </w:p>
    <w:p w:rsidR="0049197F" w:rsidRP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494949"/>
          <w:sz w:val="24"/>
          <w:szCs w:val="24"/>
          <w:lang w:val="ru-RU" w:eastAsia="ru-RU" w:bidi="ar-SA"/>
        </w:rPr>
        <w:drawing>
          <wp:inline distT="0" distB="0" distL="0" distR="0">
            <wp:extent cx="5143500" cy="3857625"/>
            <wp:effectExtent l="19050" t="0" r="0" b="0"/>
            <wp:docPr id="4" name="Рисунок 4" descr="Здание музея шах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дание музея шахма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i/>
          <w:color w:val="002060"/>
          <w:sz w:val="40"/>
          <w:szCs w:val="24"/>
          <w:lang w:val="ru-RU" w:eastAsia="ru-RU" w:bidi="ar-SA"/>
        </w:rPr>
      </w:pPr>
      <w:r w:rsidRPr="0049197F">
        <w:rPr>
          <w:rFonts w:ascii="Arial" w:eastAsia="Times New Roman" w:hAnsi="Arial" w:cs="Arial"/>
          <w:b/>
          <w:i/>
          <w:color w:val="002060"/>
          <w:sz w:val="40"/>
          <w:szCs w:val="24"/>
          <w:lang w:val="ru-RU" w:eastAsia="ru-RU" w:bidi="ar-SA"/>
        </w:rPr>
        <w:t>Здание музея шахмат на Гоголевском бульваре.</w:t>
      </w: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2060"/>
          <w:sz w:val="32"/>
          <w:szCs w:val="24"/>
          <w:lang w:val="ru-RU" w:eastAsia="ru-RU" w:bidi="ar-SA"/>
        </w:rPr>
      </w:pPr>
      <w:r w:rsidRPr="0049197F">
        <w:rPr>
          <w:rFonts w:ascii="Arial" w:eastAsia="Times New Roman" w:hAnsi="Arial" w:cs="Arial"/>
          <w:b/>
          <w:color w:val="002060"/>
          <w:sz w:val="32"/>
          <w:szCs w:val="24"/>
          <w:lang w:val="ru-RU" w:eastAsia="ru-RU" w:bidi="ar-SA"/>
        </w:rPr>
        <w:lastRenderedPageBreak/>
        <w:t>Старинные шахматы викингов</w:t>
      </w:r>
    </w:p>
    <w:p w:rsidR="0049197F" w:rsidRP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494949"/>
          <w:sz w:val="24"/>
          <w:szCs w:val="24"/>
          <w:lang w:val="ru-RU" w:eastAsia="ru-RU" w:bidi="ar-SA"/>
        </w:rPr>
        <w:drawing>
          <wp:inline distT="0" distB="0" distL="0" distR="0">
            <wp:extent cx="5715000" cy="4286250"/>
            <wp:effectExtent l="19050" t="0" r="0" b="0"/>
            <wp:docPr id="5" name="Рисунок 5" descr="Старинные шахматы викингов в музее шахмат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инные шахматы викингов в музее шахмат Москв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Default="0049197F" w:rsidP="004C6D72">
      <w:pPr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Default="0049197F" w:rsidP="004C6D72">
      <w:pPr>
        <w:tabs>
          <w:tab w:val="left" w:pos="2610"/>
        </w:tabs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Default="0049197F" w:rsidP="004C6D72">
      <w:pPr>
        <w:tabs>
          <w:tab w:val="left" w:pos="2610"/>
        </w:tabs>
        <w:jc w:val="center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:rsidR="0049197F" w:rsidRDefault="0049197F" w:rsidP="004C6D72">
      <w:pPr>
        <w:tabs>
          <w:tab w:val="left" w:pos="2610"/>
        </w:tabs>
        <w:jc w:val="center"/>
        <w:rPr>
          <w:rFonts w:ascii="Arial" w:eastAsia="Times New Roman" w:hAnsi="Arial" w:cs="Arial"/>
          <w:b/>
          <w:color w:val="002060"/>
          <w:sz w:val="32"/>
          <w:szCs w:val="24"/>
          <w:lang w:val="ru-RU" w:eastAsia="ru-RU" w:bidi="ar-SA"/>
        </w:rPr>
      </w:pPr>
      <w:r w:rsidRPr="0049197F">
        <w:rPr>
          <w:rFonts w:ascii="Arial" w:eastAsia="Times New Roman" w:hAnsi="Arial" w:cs="Arial"/>
          <w:b/>
          <w:color w:val="002060"/>
          <w:sz w:val="32"/>
          <w:szCs w:val="24"/>
          <w:lang w:val="ru-RU" w:eastAsia="ru-RU" w:bidi="ar-SA"/>
        </w:rPr>
        <w:lastRenderedPageBreak/>
        <w:t>Копия предположительно самых древних известных шахматных фигурок. Кость</w:t>
      </w:r>
    </w:p>
    <w:p w:rsidR="0049197F" w:rsidRPr="0049197F" w:rsidRDefault="0049197F" w:rsidP="004C6D72">
      <w:pPr>
        <w:tabs>
          <w:tab w:val="left" w:pos="2610"/>
        </w:tabs>
        <w:jc w:val="center"/>
        <w:rPr>
          <w:rFonts w:ascii="Arial" w:eastAsia="Times New Roman" w:hAnsi="Arial" w:cs="Arial"/>
          <w:b/>
          <w:color w:val="002060"/>
          <w:sz w:val="32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494949"/>
          <w:sz w:val="24"/>
          <w:szCs w:val="24"/>
          <w:lang w:val="ru-RU" w:eastAsia="ru-RU" w:bidi="ar-SA"/>
        </w:rPr>
        <w:drawing>
          <wp:inline distT="0" distB="0" distL="0" distR="0">
            <wp:extent cx="4286250" cy="5715000"/>
            <wp:effectExtent l="19050" t="0" r="0" b="0"/>
            <wp:docPr id="6" name="Рисунок 6" descr="Копия предположительно самых древних известных шахматных фигурок в музее шахмат Москвы. Ко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пия предположительно самых древних известных шахматных фигурок в музее шахмат Москвы. Кость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2060"/>
          <w:sz w:val="28"/>
          <w:szCs w:val="24"/>
          <w:lang w:val="ru-RU" w:eastAsia="ru-RU" w:bidi="ar-SA"/>
        </w:rPr>
      </w:pPr>
      <w:r w:rsidRPr="0049197F">
        <w:rPr>
          <w:rFonts w:ascii="Arial" w:eastAsia="Times New Roman" w:hAnsi="Arial" w:cs="Arial"/>
          <w:b/>
          <w:color w:val="002060"/>
          <w:sz w:val="28"/>
          <w:szCs w:val="24"/>
          <w:lang w:val="ru-RU" w:eastAsia="ru-RU" w:bidi="ar-SA"/>
        </w:rPr>
        <w:t>Китайские шахматы</w:t>
      </w:r>
    </w:p>
    <w:p w:rsidR="0049197F" w:rsidRP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002060"/>
          <w:sz w:val="24"/>
          <w:szCs w:val="24"/>
          <w:lang w:val="ru-RU" w:eastAsia="ru-RU" w:bidi="ar-SA"/>
        </w:rPr>
      </w:pPr>
    </w:p>
    <w:p w:rsidR="0049197F" w:rsidRP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494949"/>
          <w:sz w:val="24"/>
          <w:szCs w:val="24"/>
          <w:lang w:val="ru-RU" w:eastAsia="ru-RU" w:bidi="ar-SA"/>
        </w:rPr>
        <w:drawing>
          <wp:inline distT="0" distB="0" distL="0" distR="0">
            <wp:extent cx="5715000" cy="4286250"/>
            <wp:effectExtent l="19050" t="0" r="0" b="0"/>
            <wp:docPr id="7" name="Рисунок 7" descr="Китайские шахматы в музее шахмат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тайские шахматы в музее шахмат Москв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97F"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  <w:br/>
      </w: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Pr="004C6D72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2060"/>
          <w:sz w:val="28"/>
          <w:szCs w:val="24"/>
          <w:lang w:val="ru-RU" w:eastAsia="ru-RU" w:bidi="ar-SA"/>
        </w:rPr>
      </w:pPr>
      <w:r w:rsidRPr="0049197F">
        <w:rPr>
          <w:rFonts w:ascii="Arial" w:eastAsia="Times New Roman" w:hAnsi="Arial" w:cs="Arial"/>
          <w:b/>
          <w:color w:val="002060"/>
          <w:sz w:val="28"/>
          <w:szCs w:val="24"/>
          <w:lang w:val="ru-RU" w:eastAsia="ru-RU" w:bidi="ar-SA"/>
        </w:rPr>
        <w:lastRenderedPageBreak/>
        <w:t>Японские шахматы</w:t>
      </w:r>
    </w:p>
    <w:p w:rsidR="004C6D72" w:rsidRDefault="004C6D72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</w:p>
    <w:p w:rsidR="004C6D72" w:rsidRPr="0049197F" w:rsidRDefault="004C6D72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0000" w:themeColor="text1"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494949"/>
          <w:sz w:val="24"/>
          <w:szCs w:val="24"/>
          <w:lang w:val="ru-RU" w:eastAsia="ru-RU" w:bidi="ar-SA"/>
        </w:rPr>
        <w:drawing>
          <wp:inline distT="0" distB="0" distL="0" distR="0">
            <wp:extent cx="5168900" cy="3876675"/>
            <wp:effectExtent l="19050" t="0" r="0" b="0"/>
            <wp:docPr id="8" name="Рисунок 8" descr="Японские шахматы в музее шахмат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понские шахматы в музее шахмат Москв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7F" w:rsidRP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sz w:val="28"/>
          <w:szCs w:val="24"/>
          <w:lang w:val="ru-RU" w:eastAsia="ru-RU" w:bidi="ar-SA"/>
        </w:rPr>
      </w:pPr>
    </w:p>
    <w:p w:rsid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2060"/>
          <w:sz w:val="28"/>
          <w:szCs w:val="24"/>
          <w:lang w:val="ru-RU" w:eastAsia="ru-RU" w:bidi="ar-SA"/>
        </w:rPr>
      </w:pPr>
      <w:r w:rsidRPr="0049197F">
        <w:rPr>
          <w:rFonts w:ascii="Arial" w:eastAsia="Times New Roman" w:hAnsi="Arial" w:cs="Arial"/>
          <w:b/>
          <w:color w:val="002060"/>
          <w:sz w:val="28"/>
          <w:szCs w:val="24"/>
          <w:lang w:val="ru-RU" w:eastAsia="ru-RU" w:bidi="ar-SA"/>
        </w:rPr>
        <w:lastRenderedPageBreak/>
        <w:t>Монгольские шахматы</w:t>
      </w:r>
    </w:p>
    <w:p w:rsidR="004C6D72" w:rsidRDefault="004C6D72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2060"/>
          <w:sz w:val="28"/>
          <w:szCs w:val="24"/>
          <w:lang w:val="ru-RU" w:eastAsia="ru-RU" w:bidi="ar-SA"/>
        </w:rPr>
      </w:pPr>
    </w:p>
    <w:p w:rsidR="004C6D72" w:rsidRPr="0049197F" w:rsidRDefault="004C6D72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b/>
          <w:color w:val="002060"/>
          <w:sz w:val="28"/>
          <w:szCs w:val="24"/>
          <w:lang w:val="ru-RU" w:eastAsia="ru-RU" w:bidi="ar-SA"/>
        </w:rPr>
      </w:pPr>
    </w:p>
    <w:p w:rsidR="0049197F" w:rsidRPr="0049197F" w:rsidRDefault="0049197F" w:rsidP="004C6D72">
      <w:pPr>
        <w:shd w:val="clear" w:color="auto" w:fill="FFFFFF"/>
        <w:spacing w:before="100" w:beforeAutospacing="1" w:after="225" w:line="390" w:lineRule="atLeast"/>
        <w:jc w:val="center"/>
        <w:rPr>
          <w:rFonts w:ascii="Arial" w:eastAsia="Times New Roman" w:hAnsi="Arial" w:cs="Arial"/>
          <w:color w:val="494949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494949"/>
          <w:sz w:val="24"/>
          <w:szCs w:val="24"/>
          <w:lang w:val="ru-RU" w:eastAsia="ru-RU" w:bidi="ar-SA"/>
        </w:rPr>
        <w:drawing>
          <wp:inline distT="0" distB="0" distL="0" distR="0">
            <wp:extent cx="5715000" cy="3238500"/>
            <wp:effectExtent l="19050" t="0" r="0" b="0"/>
            <wp:docPr id="9" name="Рисунок 9" descr="Монгольские шахматы в музее шахмат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нгольские шахматы в музее шахмат Москв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12" w:rsidRDefault="00843B12" w:rsidP="004C6D72">
      <w:pPr>
        <w:jc w:val="center"/>
      </w:pPr>
    </w:p>
    <w:sectPr w:rsidR="00843B12" w:rsidSect="004C6D72">
      <w:pgSz w:w="11906" w:h="16838"/>
      <w:pgMar w:top="993" w:right="850" w:bottom="1134" w:left="1701" w:header="708" w:footer="708" w:gutter="0"/>
      <w:pgBorders w:offsetFrom="page">
        <w:top w:val="vine" w:sz="10" w:space="24" w:color="92D050"/>
        <w:left w:val="vine" w:sz="10" w:space="24" w:color="92D050"/>
        <w:bottom w:val="vine" w:sz="10" w:space="24" w:color="92D050"/>
        <w:right w:val="vine" w:sz="10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97F"/>
    <w:rsid w:val="00100091"/>
    <w:rsid w:val="00293F37"/>
    <w:rsid w:val="00411F3F"/>
    <w:rsid w:val="0049197F"/>
    <w:rsid w:val="00495F4F"/>
    <w:rsid w:val="004978E4"/>
    <w:rsid w:val="004C6D72"/>
    <w:rsid w:val="00503818"/>
    <w:rsid w:val="006441C7"/>
    <w:rsid w:val="007753C4"/>
    <w:rsid w:val="007E0DB3"/>
    <w:rsid w:val="00843B12"/>
    <w:rsid w:val="00981506"/>
    <w:rsid w:val="00E64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73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6427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427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427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427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427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427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427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427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427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27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E6427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E6427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E6427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6427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6427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6427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6427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4273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4273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6427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64273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6427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4273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E64273"/>
    <w:rPr>
      <w:b/>
      <w:bCs/>
    </w:rPr>
  </w:style>
  <w:style w:type="character" w:styleId="a9">
    <w:name w:val="Emphasis"/>
    <w:uiPriority w:val="20"/>
    <w:qFormat/>
    <w:rsid w:val="00E64273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E64273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64273"/>
    <w:rPr>
      <w:sz w:val="20"/>
      <w:szCs w:val="20"/>
    </w:rPr>
  </w:style>
  <w:style w:type="paragraph" w:styleId="ac">
    <w:name w:val="List Paragraph"/>
    <w:basedOn w:val="a"/>
    <w:uiPriority w:val="34"/>
    <w:qFormat/>
    <w:rsid w:val="00E642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427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64273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E6427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64273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E64273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E64273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E64273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E64273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E64273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E64273"/>
    <w:pPr>
      <w:outlineLvl w:val="9"/>
    </w:pPr>
  </w:style>
  <w:style w:type="character" w:customStyle="1" w:styleId="likes">
    <w:name w:val="likes"/>
    <w:basedOn w:val="a0"/>
    <w:rsid w:val="0049197F"/>
  </w:style>
  <w:style w:type="character" w:customStyle="1" w:styleId="visited">
    <w:name w:val="visited"/>
    <w:basedOn w:val="a0"/>
    <w:rsid w:val="0049197F"/>
  </w:style>
  <w:style w:type="paragraph" w:customStyle="1" w:styleId="data1">
    <w:name w:val="data1"/>
    <w:basedOn w:val="a"/>
    <w:rsid w:val="0049197F"/>
    <w:pPr>
      <w:spacing w:before="100" w:beforeAutospacing="1" w:after="100" w:afterAutospacing="1" w:line="270" w:lineRule="atLeast"/>
    </w:pPr>
    <w:rPr>
      <w:rFonts w:ascii="Arial" w:eastAsia="Times New Roman" w:hAnsi="Arial" w:cs="Arial"/>
      <w:color w:val="494949"/>
      <w:sz w:val="23"/>
      <w:szCs w:val="23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49197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91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9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76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07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EEEEEE"/>
                    <w:right w:val="none" w:sz="0" w:space="0" w:color="auto"/>
                  </w:divBdr>
                  <w:divsChild>
                    <w:div w:id="1132213142">
                      <w:marLeft w:val="0"/>
                      <w:marRight w:val="150"/>
                      <w:marTop w:val="300"/>
                      <w:marBottom w:val="150"/>
                      <w:divBdr>
                        <w:top w:val="single" w:sz="6" w:space="8" w:color="EDEDE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9530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DEDED"/>
                        <w:right w:val="none" w:sz="0" w:space="0" w:color="auto"/>
                      </w:divBdr>
                      <w:divsChild>
                        <w:div w:id="2018997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9045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7983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2</cp:revision>
  <cp:lastPrinted>2016-03-01T10:31:00Z</cp:lastPrinted>
  <dcterms:created xsi:type="dcterms:W3CDTF">2016-03-01T10:20:00Z</dcterms:created>
  <dcterms:modified xsi:type="dcterms:W3CDTF">2016-03-01T11:02:00Z</dcterms:modified>
</cp:coreProperties>
</file>