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Default="002F6044" w:rsidP="00B80F6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333333"/>
          <w:sz w:val="24"/>
          <w:szCs w:val="24"/>
        </w:rPr>
      </w:pPr>
    </w:p>
    <w:p w:rsidR="002F6044" w:rsidRPr="002F6044" w:rsidRDefault="002F6044" w:rsidP="002F60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>«Весёлая математика»</w:t>
      </w: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6044" w:rsidRPr="002F6044" w:rsidRDefault="002F6044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0F69" w:rsidRPr="002F6044" w:rsidRDefault="00B80F69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Обучение математике в игровой форме развивает и формирует познавательный интерес ребенка.</w:t>
      </w:r>
    </w:p>
    <w:p w:rsidR="00B80F69" w:rsidRPr="002F6044" w:rsidRDefault="00B80F69" w:rsidP="00B80F6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всего сформировать интерес</w:t>
      </w:r>
      <w:r w:rsidR="00940536"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старших дошкольников</w:t>
      </w:r>
      <w:r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этой науке еще до препода</w:t>
      </w:r>
      <w:r w:rsidR="003D3B7B"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>вания ее в школе. В этом помогают</w:t>
      </w:r>
      <w:r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интересные и увлекательные задания и упражнения по математике для дошкольников.</w:t>
      </w:r>
    </w:p>
    <w:p w:rsidR="00C754B9" w:rsidRDefault="003D3B7B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Развивающие задания  воспитывают </w:t>
      </w:r>
      <w:r w:rsidR="00B80F69"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>в ребенке ряд полезных качеств: упорство, способность к целеполаганию и планированию, следованию правилам, умению анализировать, взвешивать полученный результат, приводить доводы. Поиск путей решения нестандартных задач способствует стимулированию творческой и исследовательской активности.</w:t>
      </w:r>
      <w:r w:rsidR="002F6701" w:rsidRPr="002F60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80F6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старшем возрасте дети проявляют повышенный интерес к выполнению арифметических действий с числами, к знаковым системам, моделированию, к самостоятельности в решении творческих задач и оценке результата.</w:t>
      </w:r>
      <w:r w:rsidR="002F6701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Поэтому мною была разработано</w:t>
      </w:r>
      <w:r w:rsidR="00C754B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игровое</w:t>
      </w: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пособие «Веселая математика»</w:t>
      </w:r>
      <w:r w:rsidR="002F6701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6044" w:rsidRPr="002F6044" w:rsidRDefault="002F6044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(Фото 1)</w:t>
      </w:r>
      <w:r w:rsidR="002F559B">
        <w:rPr>
          <w:rStyle w:val="c0"/>
          <w:rFonts w:ascii="Times New Roman" w:hAnsi="Times New Roman" w:cs="Times New Roman"/>
          <w:color w:val="000000"/>
          <w:sz w:val="28"/>
          <w:szCs w:val="28"/>
        </w:rPr>
        <w:t>, (фото 2)</w:t>
      </w:r>
    </w:p>
    <w:p w:rsidR="003D3B7B" w:rsidRPr="002F6044" w:rsidRDefault="003D3B7B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Игра состоит:  игровое </w:t>
      </w:r>
      <w:r w:rsidR="002F6701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поле с  разноцветными кругами (</w:t>
      </w: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6</w:t>
      </w:r>
      <w:r w:rsidR="002F6701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кругов</w:t>
      </w: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иние, красные, желтые, зеленые)</w:t>
      </w:r>
      <w:r w:rsidR="00C754B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выполнения различных математических заданий; стаканчики с цифрами, знаками, геометрическими фигурами.</w:t>
      </w:r>
    </w:p>
    <w:p w:rsidR="002F6044" w:rsidRDefault="00403CD2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1-й вариант игры</w:t>
      </w:r>
      <w:r w:rsidR="00C754B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Разминка. </w:t>
      </w:r>
      <w:r w:rsidR="00C754B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Счёт</w:t>
      </w:r>
      <w:r w:rsid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54B9" w:rsidRPr="002F6044" w:rsidRDefault="00C754B9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Цель игры. Закрепить порядковый и количественный счёт. </w:t>
      </w:r>
    </w:p>
    <w:p w:rsidR="00C754B9" w:rsidRPr="002F6044" w:rsidRDefault="002F6044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Ход игры</w:t>
      </w:r>
      <w:r w:rsidR="00C754B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 w:rsidR="00403CD2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754B9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Расставить стаканчики по горизонтали от 1 до 0 и т.д.</w:t>
      </w:r>
      <w:r w:rsidR="00403CD2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F6044" w:rsidRDefault="00403CD2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-Соотнести цифру на стаканчике с </w:t>
      </w:r>
      <w:r w:rsid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м фигурок на карточке</w:t>
      </w:r>
      <w:r w:rsid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3CD2" w:rsidRPr="002F6044" w:rsidRDefault="002F559B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(фото 3</w:t>
      </w:r>
      <w:r w:rsid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03CD2" w:rsidRPr="002F6044" w:rsidRDefault="00403CD2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2 й вариант игры «Задачки»</w:t>
      </w:r>
    </w:p>
    <w:p w:rsidR="00940536" w:rsidRPr="002F6044" w:rsidRDefault="00940536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Цель игры: </w:t>
      </w:r>
      <w:r w:rsidR="002F559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умения вычислительной деятельности на материале решения простых арифметических задач.</w:t>
      </w:r>
    </w:p>
    <w:p w:rsidR="00403CD2" w:rsidRDefault="00403CD2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Ход игры: Педагог задаёт ребёнку простые математические задачи, а малыш</w:t>
      </w:r>
      <w:r w:rsidR="00940536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используя стаканчики с картинками и знаками, цифрами показывает её решение. Затем ребёнок и педагог меняются </w:t>
      </w:r>
      <w:r w:rsidR="00940536"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ролями.</w:t>
      </w:r>
    </w:p>
    <w:p w:rsidR="002F6044" w:rsidRPr="002F6044" w:rsidRDefault="002F559B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(фото 4</w:t>
      </w:r>
      <w:r w:rsid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2F6044" w:rsidRDefault="002F6044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F6044" w:rsidRDefault="002F6044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754B9" w:rsidRPr="002F6044" w:rsidRDefault="00940536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3 – й вариант игры «</w:t>
      </w:r>
      <w:proofErr w:type="spellStart"/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Примерчики</w:t>
      </w:r>
      <w:proofErr w:type="spellEnd"/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940536" w:rsidRPr="002F6044" w:rsidRDefault="00940536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Цель игры: </w:t>
      </w:r>
      <w:r w:rsidR="002F559B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 составлять и решать примеры на сложение и вычитание. При решении примера учить пользоваться знаками действий</w:t>
      </w:r>
      <w:proofErr w:type="gramStart"/>
      <w:r w:rsidR="002F559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(+,-) </w:t>
      </w:r>
      <w:proofErr w:type="gramEnd"/>
      <w:r w:rsidR="002F559B">
        <w:rPr>
          <w:rStyle w:val="c0"/>
          <w:rFonts w:ascii="Times New Roman" w:hAnsi="Times New Roman" w:cs="Times New Roman"/>
          <w:color w:val="000000"/>
          <w:sz w:val="28"/>
          <w:szCs w:val="28"/>
        </w:rPr>
        <w:t>и знаками отношения (=).</w:t>
      </w:r>
    </w:p>
    <w:p w:rsidR="00940536" w:rsidRDefault="00940536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Ход игры: С помощью стаканов с цифрами и знаками педагоги, дети составляют примеры на сложение и вычитание.</w:t>
      </w:r>
    </w:p>
    <w:p w:rsidR="002F6044" w:rsidRPr="002F6044" w:rsidRDefault="002F559B" w:rsidP="002F6701">
      <w:pPr>
        <w:shd w:val="clear" w:color="auto" w:fill="FFFFFF"/>
        <w:spacing w:after="300" w:line="33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(фото 5</w:t>
      </w:r>
      <w:r w:rsidR="002F6044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940536" w:rsidRPr="002F6044" w:rsidRDefault="00940536" w:rsidP="00B80F6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6044">
        <w:rPr>
          <w:rStyle w:val="c0"/>
          <w:color w:val="000000"/>
          <w:sz w:val="28"/>
          <w:szCs w:val="28"/>
        </w:rPr>
        <w:t>4 – й вариант «Игровое поле»</w:t>
      </w:r>
    </w:p>
    <w:p w:rsidR="00940536" w:rsidRPr="002F6044" w:rsidRDefault="00940536" w:rsidP="00B80F6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6044">
        <w:rPr>
          <w:rStyle w:val="c0"/>
          <w:color w:val="000000"/>
          <w:sz w:val="28"/>
          <w:szCs w:val="28"/>
        </w:rPr>
        <w:t>Цель игры:</w:t>
      </w:r>
      <w:r w:rsidR="002F559B">
        <w:rPr>
          <w:rStyle w:val="c0"/>
          <w:color w:val="000000"/>
          <w:sz w:val="28"/>
          <w:szCs w:val="28"/>
        </w:rPr>
        <w:t xml:space="preserve"> Способствовать проявлению и развитию математических способностей. Поддерживать интерес к миру чисел и фигур. Содействовать планированию совместной работы.</w:t>
      </w:r>
      <w:bookmarkStart w:id="0" w:name="_GoBack"/>
      <w:bookmarkEnd w:id="0"/>
    </w:p>
    <w:p w:rsidR="002557D4" w:rsidRPr="002F6044" w:rsidRDefault="002557D4" w:rsidP="00B80F6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D3B7B" w:rsidRDefault="00940536" w:rsidP="00B80F6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F6044">
        <w:rPr>
          <w:color w:val="000000"/>
          <w:sz w:val="28"/>
          <w:szCs w:val="28"/>
        </w:rPr>
        <w:t>Ход</w:t>
      </w:r>
      <w:r w:rsidR="00F17FA6" w:rsidRPr="002F6044">
        <w:rPr>
          <w:color w:val="000000"/>
          <w:sz w:val="28"/>
          <w:szCs w:val="28"/>
        </w:rPr>
        <w:t xml:space="preserve"> игры:</w:t>
      </w:r>
      <w:r w:rsidR="002557D4" w:rsidRPr="002F6044">
        <w:rPr>
          <w:color w:val="000000"/>
          <w:sz w:val="28"/>
          <w:szCs w:val="28"/>
        </w:rPr>
        <w:t xml:space="preserve"> Разноцветные круги с заданием раскладываются на игровом поле в соответствующем цвете. Ведущий бросает кубик, который показывает цвет на игровом поле. Каждый игрок выбирает круг – задания и с помощью стаканчиков подбирает правильный вариант. </w:t>
      </w:r>
      <w:r w:rsidR="00A15FF0" w:rsidRPr="002F6044">
        <w:rPr>
          <w:color w:val="000000"/>
          <w:sz w:val="28"/>
          <w:szCs w:val="28"/>
        </w:rPr>
        <w:t xml:space="preserve"> Игра продолжается.</w:t>
      </w:r>
      <w:r w:rsidR="002F6701" w:rsidRPr="002F6044">
        <w:rPr>
          <w:color w:val="000000"/>
          <w:sz w:val="28"/>
          <w:szCs w:val="28"/>
        </w:rPr>
        <w:t xml:space="preserve"> </w:t>
      </w:r>
      <w:r w:rsidR="00A15FF0" w:rsidRPr="002F6044">
        <w:rPr>
          <w:color w:val="000000"/>
          <w:sz w:val="28"/>
          <w:szCs w:val="28"/>
        </w:rPr>
        <w:t>При выпадении смайлика на кубике,  игроки выполняют физкультминутки.</w:t>
      </w:r>
    </w:p>
    <w:p w:rsidR="002F6044" w:rsidRPr="002F6044" w:rsidRDefault="002F559B" w:rsidP="00B80F6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(фото 6</w:t>
      </w:r>
      <w:r w:rsidR="002F6044">
        <w:rPr>
          <w:color w:val="000000"/>
          <w:sz w:val="28"/>
          <w:szCs w:val="28"/>
        </w:rPr>
        <w:t>)</w:t>
      </w:r>
    </w:p>
    <w:p w:rsidR="00385D39" w:rsidRPr="002F6044" w:rsidRDefault="00385D39" w:rsidP="00B80F6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B80F69" w:rsidRPr="002F6044" w:rsidRDefault="003D3B7B" w:rsidP="002F6701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F6044">
        <w:rPr>
          <w:rStyle w:val="c0"/>
          <w:color w:val="000000"/>
          <w:sz w:val="28"/>
          <w:szCs w:val="28"/>
        </w:rPr>
        <w:t>В содержании игры</w:t>
      </w:r>
      <w:r w:rsidR="00B80F69" w:rsidRPr="002F6044">
        <w:rPr>
          <w:rStyle w:val="c0"/>
          <w:color w:val="000000"/>
          <w:sz w:val="28"/>
          <w:szCs w:val="28"/>
        </w:rPr>
        <w:t xml:space="preserve"> преобладают логические задачи, ведущие к познанию закономерностей, простых алгоритмов. Освоение математического содержания направлено, прежде всего, на развитие познавательных и творческих способностей детей, таких как умение,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5C14E3" w:rsidRPr="002F6044" w:rsidRDefault="005C14E3" w:rsidP="00314529">
      <w:pPr>
        <w:rPr>
          <w:rFonts w:ascii="Times New Roman" w:hAnsi="Times New Roman" w:cs="Times New Roman"/>
          <w:sz w:val="28"/>
          <w:szCs w:val="28"/>
        </w:rPr>
      </w:pPr>
    </w:p>
    <w:sectPr w:rsidR="005C14E3" w:rsidRPr="002F6044" w:rsidSect="008F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F69"/>
    <w:rsid w:val="000D60AA"/>
    <w:rsid w:val="002557D4"/>
    <w:rsid w:val="002F559B"/>
    <w:rsid w:val="002F6044"/>
    <w:rsid w:val="002F6701"/>
    <w:rsid w:val="00314529"/>
    <w:rsid w:val="00385D39"/>
    <w:rsid w:val="003D3B7B"/>
    <w:rsid w:val="00403CD2"/>
    <w:rsid w:val="005C14E3"/>
    <w:rsid w:val="00646B67"/>
    <w:rsid w:val="0071130F"/>
    <w:rsid w:val="008E1534"/>
    <w:rsid w:val="008F0408"/>
    <w:rsid w:val="00940536"/>
    <w:rsid w:val="00A15FF0"/>
    <w:rsid w:val="00AF395C"/>
    <w:rsid w:val="00B80F69"/>
    <w:rsid w:val="00C754B9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08"/>
  </w:style>
  <w:style w:type="paragraph" w:styleId="1">
    <w:name w:val="heading 1"/>
    <w:basedOn w:val="a"/>
    <w:link w:val="10"/>
    <w:uiPriority w:val="9"/>
    <w:qFormat/>
    <w:rsid w:val="00B80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0F69"/>
  </w:style>
  <w:style w:type="character" w:customStyle="1" w:styleId="c2">
    <w:name w:val="c2"/>
    <w:basedOn w:val="a0"/>
    <w:rsid w:val="00B80F69"/>
  </w:style>
  <w:style w:type="character" w:customStyle="1" w:styleId="apple-converted-space">
    <w:name w:val="apple-converted-space"/>
    <w:basedOn w:val="a0"/>
    <w:rsid w:val="00B8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84C-AE53-4207-958B-48F71656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HP</cp:lastModifiedBy>
  <cp:revision>13</cp:revision>
  <cp:lastPrinted>2015-03-19T05:30:00Z</cp:lastPrinted>
  <dcterms:created xsi:type="dcterms:W3CDTF">2015-03-17T16:36:00Z</dcterms:created>
  <dcterms:modified xsi:type="dcterms:W3CDTF">2015-03-20T08:07:00Z</dcterms:modified>
</cp:coreProperties>
</file>