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5A" w:rsidRDefault="0016155A" w:rsidP="0016155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color w:val="CA2F16"/>
          <w:kern w:val="36"/>
          <w:sz w:val="39"/>
          <w:szCs w:val="39"/>
          <w:lang w:eastAsia="ru-RU"/>
        </w:rPr>
      </w:pPr>
      <w:r>
        <w:rPr>
          <w:rFonts w:ascii="Verdana" w:eastAsia="Times New Roman" w:hAnsi="Verdana"/>
          <w:color w:val="CA2F16"/>
          <w:kern w:val="36"/>
          <w:sz w:val="39"/>
          <w:szCs w:val="39"/>
          <w:lang w:eastAsia="ru-RU"/>
        </w:rPr>
        <w:t>Здоровый образ жизни ребенка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BC351F"/>
          <w:sz w:val="24"/>
          <w:szCs w:val="24"/>
          <w:lang w:eastAsia="ru-RU"/>
        </w:rPr>
      </w:pP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2190750"/>
            <wp:effectExtent l="19050" t="0" r="0" b="0"/>
            <wp:wrapSquare wrapText="bothSides"/>
            <wp:docPr id="2" name="Рисунок 1" descr="Здоровый образ жизн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доровый образ жизн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Б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удущая жизнь каждого человека целиком и полностью зависит от родителей. То, что они «вложили» в ребенка в детстве, то потом и получат.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br/>
        <w:t>Сегодня многие родители относятся к воспитанию ребенка прохладно. В основном детей «занимают» игрушки, мультики и компьютер. Но нужно помнить, здоровье ребенка и психологическое, и физическое полностью лежит на ответственности родителей.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3"/>
          <w:szCs w:val="23"/>
          <w:lang w:eastAsia="ru-RU"/>
        </w:rPr>
        <w:t>Здоровый образ жизни ребенка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 – вот о чем должны заботиться родители в первую очередь и применять на практике. Если сегодня, в младенчестве, родители привьют ребенку стремление вести здоровый образ жизни, в дальнейшем ему будет гораздо легче, он уже будет с определенными целями и стремлениями в жизни. А это на 50% снижает риск того, что ребенка потянет испробовать «запретные плоды» или поддаться влиянию компании сверстников.</w:t>
      </w:r>
    </w:p>
    <w:p w:rsidR="0016155A" w:rsidRDefault="0016155A" w:rsidP="0016155A">
      <w:pPr>
        <w:spacing w:before="100" w:beforeAutospacing="1" w:after="100" w:afterAutospacing="1" w:line="240" w:lineRule="auto"/>
        <w:ind w:left="270"/>
        <w:outlineLvl w:val="1"/>
        <w:rPr>
          <w:rFonts w:ascii="Verdana" w:eastAsia="Times New Roman" w:hAnsi="Verdana"/>
          <w:color w:val="CA2F16"/>
          <w:sz w:val="33"/>
          <w:szCs w:val="33"/>
          <w:lang w:eastAsia="ru-RU"/>
        </w:rPr>
      </w:pPr>
      <w:r>
        <w:rPr>
          <w:rFonts w:ascii="Verdana" w:eastAsia="Times New Roman" w:hAnsi="Verdana"/>
          <w:color w:val="CA2F16"/>
          <w:sz w:val="33"/>
          <w:szCs w:val="33"/>
          <w:lang w:eastAsia="ru-RU"/>
        </w:rPr>
        <w:t>Правила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С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уществует всего 8 правил, которые сделают жизнь ребенка светлой, правильной и счастливой.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1. Воздух и солнце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Н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е торопитесь усаживать вашего ребенка за компьютер и уходить заниматься своими делами. Поверьте, он еще насидится за ним. Пока вы имеете влияние на ребенка, вы должны бывать чаще на свежем воздухе. Если у ребенка иммунитет не ослаблен, то на улице следует проводить 2-2.5 часа. Воздух обогащает кровь кислородом, что стимулирует клетки головного мозга и улучшает работу сердца, а солнце «напитывает» ребенка витамином D. Его нехватка ведет к разрушению костных тканей, зубов и рахиту.  Находясь дома, держите форточку открытой. Врачи рекомендуют оставлять проветриваться комнату даже в ночное время суток. Чем больше малыш получает воздуха, тем лучше.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2. Движение – жизнь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lastRenderedPageBreak/>
        <w:t>Р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ебенку следует обеспечить двигательную активность. Особенно хорошо это делать во время прогулок. Если вашему ребенку больше трех лет, то обязательно следует купить ему </w:t>
      </w:r>
      <w:hyperlink r:id="rId6" w:tgtFrame="_blank" w:history="1">
        <w:r>
          <w:rPr>
            <w:rStyle w:val="a3"/>
            <w:rFonts w:ascii="Verdana" w:eastAsia="Times New Roman" w:hAnsi="Verdana"/>
            <w:b/>
            <w:bCs/>
            <w:color w:val="ED3F3C"/>
            <w:sz w:val="23"/>
            <w:szCs w:val="23"/>
            <w:u w:val="none"/>
            <w:lang w:eastAsia="ru-RU"/>
          </w:rPr>
          <w:t>велосипед</w:t>
        </w:r>
      </w:hyperlink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 (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для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тренировка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мышц), а со временем отдать на какой-нибудь вид </w:t>
      </w:r>
      <w:hyperlink r:id="rId7" w:tgtFrame="_blank" w:history="1">
        <w:r>
          <w:rPr>
            <w:rStyle w:val="a3"/>
            <w:rFonts w:ascii="Verdana" w:eastAsia="Times New Roman" w:hAnsi="Verdana"/>
            <w:b/>
            <w:bCs/>
            <w:color w:val="ED3F3C"/>
            <w:sz w:val="23"/>
            <w:szCs w:val="23"/>
            <w:u w:val="none"/>
            <w:lang w:eastAsia="ru-RU"/>
          </w:rPr>
          <w:t>спорта</w:t>
        </w:r>
      </w:hyperlink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. Не следует отдавать в профессиональный спорт, там дети занимаются на износ. Каждый вид спорта должен быть как хобби. Пусть ребенок сам потом выберет свой путь – профессионально ему заниматься или оставить на любительском уровне.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Н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аиболее хорошие виды спорта, которые действуют позитивно на организм – плаванье, легкая атлетика, футбол. Не ограждайте двигательную активность ребенка. Если малыш только научился ползать, не сажайте его в манеж, пусть изучает мир и тренирует организм.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Здоровый образ жизни ребенка, привитый ему с детства сослужит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хорошую пользу в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дпльнейшей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его жизни. Привычка заниматься спортом это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одана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из главных основ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ЗОЖ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3. Гигиена и прохлада дома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И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сследования показали, что чем ниже температура воздуха в комнате, где находится человек, тем лучше. Конечно, не следует прибегать к радикальным действиям. Но +18-20 градусов вполне достаточно для того, чтобы и не было холодно, и организм пребывал в тонусе.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С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облюдение чистоты в квартире – самая важная часть здорового образа жизни ребенка. В комнатах ежедневно следует проделывать влажную уборку и проветривать помещение. Книжные полки с книгами, ворсовые ковры и мягкие игрушки не должны быть в комнате ребенка. На них оседает пыль, что может привести к развитию аллергии. Но если вы не можете отказаться от этих трех вещей, то за ними следует тщательно следить.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4. Одежда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2476500"/>
            <wp:effectExtent l="19050" t="0" r="0" b="0"/>
            <wp:wrapSquare wrapText="bothSides"/>
            <wp:docPr id="3" name="Рисунок 2" descr="Здоровый образ жизн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доровый образ жизни ребе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К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атегорически нельзя перегревать ребенка. Это еще опасней, чем переохлаждение. Кожа ребенка должна дышать. Одевать, конечно, следует по погоде. Организм должен закаляться. А если его постоянно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одевать тепло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, иммунитет перестанет бороться с перепадами походы. Дома на ребенке должно быть минимум одежды – распашонка и подгузник. Поощряйте хождение босиком. Одежда ребенка должна быть из натуральных 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lastRenderedPageBreak/>
        <w:t>тканей! Благодаря натуральным тканям кожа малыша дышит, а риск возникновения аллергии снижается в два раза.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5. Здоровое питание малыша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М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алыш начинает питаться еще в утробе матери, а после рождения – грудное вскармливание. Здесь мамам следует ответственно подойти к этому вопросу, что она будет кушать  – то будет получать и малыш. Поэтому питание мамы должно быть сбалансированным и правильным. Чем дольше женщина кормит грудью малыша, тем здоровее малыш (доказано учеными). Искусственные смеси и на 40% не заменят грудного молока, поэтому – смеси – крайний вариант, когда молока в груди нет. Но если оно есть – не лишайте малыша этого удовольствия. Вскормленный грудью ребенок растет более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развитым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и уравновешенным. Огромную роль играют эмоции. Мамочка должна пребывать в позитивном и спокойном состоянии, когда кормит малыша.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П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ервым прикормом должны стать овощные кашки и пюре, только не сладкие. Баночным питанием не следует увлекаться, лучше использовать натуральные овощи  фрукты, взбивать их в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блендере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и давать малышу. Когда ребенок взрослеет, оградите его от употребления чипсов, сухариков, колы и шоколадных батончиков. Уже всем давно известно, насколько вредны эти продукты, и какой тяжелый урон они могут нанести организму. Самое безобидное – это гастрит, но могут провоцировать и более серьезные заболевания.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6. Закаливание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П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омните, в СССР был лозунг: «Закаляйся – если хочешь быть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здоров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». Закаливание укрепляет иммунитет и вырабатывает в организме ребенка стойкость к перепадам температуры. Закаливание  водой положительно влияет на работу внутренних органов, нервную и </w:t>
      </w:r>
      <w:proofErr w:type="spellStart"/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сердечно-сосудистую</w:t>
      </w:r>
      <w:proofErr w:type="spellEnd"/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системы. Закаливание нужно начинать с младенчества. Температура воды во время купания не должна быть горячей. А как малыш подрастет, можно вместе ходить в бассейн. И для вашего организма хорошо, и для организма малыша. Здоровый образ жизни пойдет на пользу не только ребенку, но и вам.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7. Семья – место Любви!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095500"/>
            <wp:effectExtent l="19050" t="0" r="0" b="0"/>
            <wp:wrapSquare wrapText="bothSides"/>
            <wp:docPr id="4" name="Рисунок 3" descr="Здоровый образ жизн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доровый образ жизни реб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О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дно из главных составляющих здоровья ребенка – это психологическая атмосфера в семье. Отрицательные эмоции действуют разрушительно на психику ребенка. Если в доме тирания и постоянные ссоры, ребенок будет расти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lastRenderedPageBreak/>
        <w:t>закомплексованным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, прибывать постоянно в страхе, ему будет сложно общаться со сверстниками, а в будущем стрессовые ситуации скажутся на его успеваемости в школе. Окружайте ребенка любовью и вниманием.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Е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сли у родителей существуют какие-то непонимания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между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друг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другом, то ребенок ни в коем случае не должен знать о них. И уж категорически запрещено ругаться в присутствии детей. В статистике есть много случаев, когда ребенок рос в благополучной (с финансовой стороны) семье, у него все было, а родители не ладили. В дальнейшем эти дети, которые видели ссоры в семье, становились наркоманами или алкоголиками.</w:t>
      </w:r>
    </w:p>
    <w:p w:rsidR="0016155A" w:rsidRDefault="0016155A" w:rsidP="0016155A">
      <w:pPr>
        <w:spacing w:before="100" w:beforeAutospacing="1" w:after="100" w:afterAutospacing="1" w:line="240" w:lineRule="auto"/>
        <w:ind w:left="240"/>
        <w:outlineLvl w:val="2"/>
        <w:rPr>
          <w:rFonts w:ascii="Verdana" w:eastAsia="Times New Roman" w:hAnsi="Verdana"/>
          <w:color w:val="6E8716"/>
          <w:sz w:val="30"/>
          <w:szCs w:val="30"/>
          <w:lang w:eastAsia="ru-RU"/>
        </w:rPr>
      </w:pPr>
      <w:r>
        <w:rPr>
          <w:rFonts w:ascii="Verdana" w:eastAsia="Times New Roman" w:hAnsi="Verdana"/>
          <w:color w:val="6E8716"/>
          <w:sz w:val="30"/>
          <w:szCs w:val="30"/>
          <w:lang w:eastAsia="ru-RU"/>
        </w:rPr>
        <w:t>8. Положительные эмоции и внимание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В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 принципе, 8 пункт является продолжение седьмого. Говорят – в здоровом теле – здоровый дух. Но также можно и сказать, что в здоровом духе – здоровое тело. Дети растут быстро, мы оглянуться не успеваем, как дети вырастают и «вылетают из гнезда». Поэтому важно и вам, и ребенку насладиться вниманием друг друга в детстве. Не критикуйте малыша, не ставьте ему в пример каких-то других детей. Больше проводите времени вместе.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Л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юбите ребенка, ласкайте его, читайте вместе книжки, смейтесь и радуйтесь жизни. Кстати, хочется опять обратить внимание на общение. Недопустимым является, если мама на ребенка (в порыве гнева или просто от того, что у нее нет настроения) ругается матом. Словом можно убить и воскресить. Так вот, мат – это убийство. В словах заключена огромная сила. Поэтому если мама </w:t>
      </w:r>
      <w:proofErr w:type="gramStart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на ребенка ругается</w:t>
      </w:r>
      <w:proofErr w:type="gramEnd"/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матом, она, таким образом, проклинает его, ломает ему судьбу. Ребенок должен чувствовать любовь и опору родителей 24 часа в сутки.</w:t>
      </w:r>
    </w:p>
    <w:p w:rsidR="0016155A" w:rsidRDefault="0016155A" w:rsidP="0016155A">
      <w:pPr>
        <w:spacing w:before="300" w:after="300" w:line="240" w:lineRule="auto"/>
        <w:ind w:left="300" w:right="300"/>
        <w:jc w:val="both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BC351F"/>
          <w:sz w:val="24"/>
          <w:szCs w:val="24"/>
          <w:lang w:eastAsia="ru-RU"/>
        </w:rPr>
        <w:t>К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ак видим, </w:t>
      </w:r>
      <w:r>
        <w:rPr>
          <w:rFonts w:ascii="Verdana" w:eastAsia="Times New Roman" w:hAnsi="Verdana"/>
          <w:b/>
          <w:bCs/>
          <w:color w:val="000000"/>
          <w:sz w:val="23"/>
          <w:szCs w:val="23"/>
          <w:lang w:eastAsia="ru-RU"/>
        </w:rPr>
        <w:t>здоровый образ жизни ребенка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 не так уж и сложен. Родители рожают ребенка не как биологический объект, который сам способен взрастить в себе разумного и порядочного человека. Ребенок – это ангел, которого нужно адаптировать к этой жизни, чтобы жизнь его была комфортной и хорошей.</w:t>
      </w:r>
    </w:p>
    <w:p w:rsidR="0016155A" w:rsidRPr="0016155A" w:rsidRDefault="0016155A" w:rsidP="0016155A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Главными составляющими здорового образа жизни являются: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распорядок дня;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санитарно-гигиенические и экологические условия;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свежий воздух;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двигательная активность;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здоровое питание;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выбор правильной одежды;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закаливание;</w:t>
      </w:r>
    </w:p>
    <w:p w:rsidR="0016155A" w:rsidRPr="0016155A" w:rsidRDefault="0016155A" w:rsidP="0016155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615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психическое и эмоциональное состояние</w:t>
      </w:r>
    </w:p>
    <w:p w:rsidR="009770F2" w:rsidRPr="0016155A" w:rsidRDefault="009770F2">
      <w:pPr>
        <w:rPr>
          <w:rFonts w:ascii="Times New Roman" w:hAnsi="Times New Roman"/>
        </w:rPr>
      </w:pPr>
    </w:p>
    <w:sectPr w:rsidR="009770F2" w:rsidRPr="0016155A" w:rsidSect="009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518"/>
    <w:multiLevelType w:val="multilevel"/>
    <w:tmpl w:val="C12C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5A"/>
    <w:rsid w:val="0016155A"/>
    <w:rsid w:val="0097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ila-priroda.ru/zdorovyi-obraz-zhizni-rebenk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a-priroda.ru/zdorovyi-obraz-zhizni-rebenka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2017-10-20T09:37:00Z</dcterms:created>
  <dcterms:modified xsi:type="dcterms:W3CDTF">2017-10-20T09:40:00Z</dcterms:modified>
</cp:coreProperties>
</file>