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78" w:rsidRPr="000A2420" w:rsidRDefault="00942478" w:rsidP="00942478">
      <w:pPr>
        <w:pStyle w:val="Default"/>
        <w:jc w:val="center"/>
        <w:rPr>
          <w:color w:val="auto"/>
        </w:rPr>
      </w:pPr>
      <w:r w:rsidRPr="000A2420">
        <w:rPr>
          <w:b/>
          <w:bCs/>
          <w:color w:val="auto"/>
        </w:rPr>
        <w:t>Памятка для педагога</w:t>
      </w:r>
    </w:p>
    <w:p w:rsidR="00942478" w:rsidRDefault="007E50BC" w:rsidP="007E50BC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               </w:t>
      </w:r>
      <w:r w:rsidR="00942478" w:rsidRPr="000A2420">
        <w:rPr>
          <w:b/>
          <w:bCs/>
          <w:color w:val="auto"/>
        </w:rPr>
        <w:t>«Как работать над проектом»</w:t>
      </w:r>
      <w:r>
        <w:rPr>
          <w:b/>
          <w:bCs/>
          <w:color w:val="auto"/>
        </w:rPr>
        <w:t xml:space="preserve">                                          Старший воспитатель</w:t>
      </w:r>
    </w:p>
    <w:p w:rsidR="007E50BC" w:rsidRDefault="007E50BC" w:rsidP="007E50BC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                                                                                                               МАДОУ «</w:t>
      </w:r>
      <w:proofErr w:type="spellStart"/>
      <w:r>
        <w:rPr>
          <w:b/>
          <w:bCs/>
          <w:color w:val="auto"/>
        </w:rPr>
        <w:t>Нижнтетавдинский</w:t>
      </w:r>
      <w:proofErr w:type="spellEnd"/>
      <w:r>
        <w:rPr>
          <w:b/>
          <w:bCs/>
          <w:color w:val="auto"/>
        </w:rPr>
        <w:t xml:space="preserve"> детский сад «Колосок  Колоде</w:t>
      </w:r>
    </w:p>
    <w:p w:rsidR="007D6A69" w:rsidRPr="007E50BC" w:rsidRDefault="007D6A69" w:rsidP="007E50BC">
      <w:pPr>
        <w:pStyle w:val="Default"/>
        <w:rPr>
          <w:b/>
          <w:bCs/>
          <w:color w:val="auto"/>
        </w:rPr>
      </w:pPr>
      <w:r w:rsidRPr="000A2420">
        <w:rPr>
          <w:b/>
          <w:bCs/>
        </w:rPr>
        <w:t xml:space="preserve">1.Разработка проекта в ДОУ </w:t>
      </w:r>
    </w:p>
    <w:p w:rsidR="007D6A69" w:rsidRPr="000A2420" w:rsidRDefault="007D6A69" w:rsidP="007D6A69">
      <w:pPr>
        <w:pStyle w:val="Default"/>
        <w:spacing w:after="15"/>
      </w:pPr>
      <w:r w:rsidRPr="000A2420">
        <w:t></w:t>
      </w:r>
      <w:r w:rsidRPr="000A2420">
        <w:t xml:space="preserve">Выбрать тему, </w:t>
      </w:r>
    </w:p>
    <w:p w:rsidR="007D6A69" w:rsidRPr="000A2420" w:rsidRDefault="007D6A69" w:rsidP="007D6A69">
      <w:pPr>
        <w:pStyle w:val="Default"/>
        <w:spacing w:after="15"/>
      </w:pPr>
      <w:r w:rsidRPr="000A2420">
        <w:t></w:t>
      </w:r>
      <w:r w:rsidRPr="000A2420">
        <w:t xml:space="preserve">поставить цель, сформулировать задачи. </w:t>
      </w:r>
    </w:p>
    <w:p w:rsidR="007D6A69" w:rsidRPr="000A2420" w:rsidRDefault="007D6A69" w:rsidP="007D6A69">
      <w:pPr>
        <w:pStyle w:val="Default"/>
        <w:spacing w:after="15"/>
      </w:pPr>
      <w:r w:rsidRPr="000A2420">
        <w:t></w:t>
      </w:r>
      <w:r w:rsidRPr="000A2420">
        <w:t xml:space="preserve">Подготовить информационную справку (актуальность темы). </w:t>
      </w:r>
    </w:p>
    <w:p w:rsidR="007D6A69" w:rsidRPr="000A2420" w:rsidRDefault="007D6A69" w:rsidP="007D6A69">
      <w:pPr>
        <w:pStyle w:val="Default"/>
        <w:spacing w:after="15"/>
      </w:pPr>
      <w:r w:rsidRPr="000A2420">
        <w:t></w:t>
      </w:r>
      <w:r w:rsidRPr="000A2420">
        <w:t xml:space="preserve">Разработать план достижения </w:t>
      </w:r>
    </w:p>
    <w:p w:rsidR="007D6A69" w:rsidRPr="000A2420" w:rsidRDefault="007D6A69" w:rsidP="007D6A69">
      <w:pPr>
        <w:pStyle w:val="Default"/>
        <w:spacing w:after="15"/>
      </w:pPr>
      <w:r w:rsidRPr="000A2420">
        <w:t></w:t>
      </w:r>
      <w:r w:rsidRPr="000A2420">
        <w:t xml:space="preserve">цели (перспективное планирование, структура проекта) </w:t>
      </w:r>
    </w:p>
    <w:p w:rsidR="007D6A69" w:rsidRPr="000A2420" w:rsidRDefault="007D6A69" w:rsidP="007D6A69">
      <w:pPr>
        <w:pStyle w:val="Default"/>
        <w:spacing w:after="15"/>
      </w:pPr>
      <w:r w:rsidRPr="000A2420">
        <w:t></w:t>
      </w:r>
      <w:r w:rsidRPr="000A2420">
        <w:t xml:space="preserve">Составление плана – схемы и проекта. </w:t>
      </w:r>
    </w:p>
    <w:p w:rsidR="007D6A69" w:rsidRPr="000A2420" w:rsidRDefault="007D6A69" w:rsidP="007D6A69">
      <w:pPr>
        <w:pStyle w:val="Default"/>
        <w:spacing w:after="15"/>
      </w:pPr>
      <w:r w:rsidRPr="000A2420">
        <w:t></w:t>
      </w:r>
      <w:r w:rsidRPr="000A2420">
        <w:t xml:space="preserve">Сбор, накопление материала. </w:t>
      </w:r>
    </w:p>
    <w:p w:rsidR="007D6A69" w:rsidRPr="000A2420" w:rsidRDefault="007D6A69" w:rsidP="007D6A69">
      <w:pPr>
        <w:pStyle w:val="Default"/>
        <w:spacing w:after="15"/>
      </w:pPr>
      <w:r w:rsidRPr="000A2420">
        <w:t></w:t>
      </w:r>
      <w:r w:rsidRPr="000A2420">
        <w:t xml:space="preserve">Привлечение специалистов к осуществлению соответствующих разделов проекта. </w:t>
      </w:r>
    </w:p>
    <w:p w:rsidR="007D6A69" w:rsidRPr="000A2420" w:rsidRDefault="007D6A69" w:rsidP="007D6A69">
      <w:pPr>
        <w:pStyle w:val="Default"/>
        <w:spacing w:after="15"/>
      </w:pPr>
      <w:r w:rsidRPr="000A2420">
        <w:t></w:t>
      </w:r>
      <w:r w:rsidRPr="000A2420">
        <w:t xml:space="preserve">Включение в план - схемы проекта занятий, игр и других видов детской деятельности, </w:t>
      </w:r>
    </w:p>
    <w:p w:rsidR="007D6A69" w:rsidRPr="000A2420" w:rsidRDefault="007D6A69" w:rsidP="007D6A69">
      <w:pPr>
        <w:pStyle w:val="Default"/>
        <w:spacing w:after="15"/>
      </w:pPr>
      <w:r w:rsidRPr="000A2420">
        <w:t></w:t>
      </w:r>
      <w:r w:rsidRPr="000A2420">
        <w:t xml:space="preserve">Творческие задания для выполнения с семьей. </w:t>
      </w:r>
    </w:p>
    <w:p w:rsidR="007D6A69" w:rsidRPr="000A2420" w:rsidRDefault="007D6A69" w:rsidP="007D6A69">
      <w:pPr>
        <w:pStyle w:val="Default"/>
      </w:pPr>
      <w:r w:rsidRPr="000A2420">
        <w:t></w:t>
      </w:r>
      <w:r w:rsidRPr="000A2420">
        <w:t xml:space="preserve">Презентация проекта </w:t>
      </w:r>
    </w:p>
    <w:p w:rsidR="007D6A69" w:rsidRPr="000A2420" w:rsidRDefault="007D6A69" w:rsidP="007D6A69">
      <w:pPr>
        <w:pStyle w:val="Default"/>
      </w:pPr>
    </w:p>
    <w:p w:rsidR="007D6A69" w:rsidRPr="000A2420" w:rsidRDefault="007D6A69" w:rsidP="007D6A69">
      <w:pPr>
        <w:pStyle w:val="Default"/>
      </w:pPr>
      <w:r w:rsidRPr="000A2420">
        <w:t xml:space="preserve">(выбрать форму презентации) </w:t>
      </w:r>
    </w:p>
    <w:p w:rsidR="007D6A69" w:rsidRPr="000A2420" w:rsidRDefault="007D6A69" w:rsidP="007D6A69">
      <w:pPr>
        <w:pStyle w:val="Default"/>
      </w:pPr>
      <w:r w:rsidRPr="000A2420">
        <w:rPr>
          <w:b/>
          <w:bCs/>
        </w:rPr>
        <w:t xml:space="preserve">2.Советы педагогу </w:t>
      </w:r>
    </w:p>
    <w:p w:rsidR="007D6A69" w:rsidRPr="000A2420" w:rsidRDefault="007D6A69" w:rsidP="007D6A69">
      <w:pPr>
        <w:pStyle w:val="Default"/>
        <w:spacing w:after="14"/>
      </w:pPr>
      <w:r w:rsidRPr="000A2420">
        <w:t></w:t>
      </w:r>
      <w:r w:rsidRPr="000A2420">
        <w:t xml:space="preserve">Глубоко изучите тематику проекта. </w:t>
      </w:r>
    </w:p>
    <w:p w:rsidR="007D6A69" w:rsidRPr="000A2420" w:rsidRDefault="007D6A69" w:rsidP="007D6A69">
      <w:pPr>
        <w:pStyle w:val="Default"/>
        <w:spacing w:after="14"/>
      </w:pPr>
      <w:r w:rsidRPr="000A2420">
        <w:t></w:t>
      </w:r>
      <w:r w:rsidRPr="000A2420">
        <w:t xml:space="preserve">При составлении совместного плана работы с детьми над проектом поддерживайте детскую инициативу. Заинтересуйте каждого ребенка тематикой проекта, поддержите его любознательность и устойчивый интерес к проблеме. </w:t>
      </w:r>
    </w:p>
    <w:p w:rsidR="007D6A69" w:rsidRPr="000A2420" w:rsidRDefault="007D6A69" w:rsidP="007D6A69">
      <w:pPr>
        <w:pStyle w:val="Default"/>
        <w:spacing w:after="14"/>
      </w:pPr>
      <w:r w:rsidRPr="000A2420">
        <w:t></w:t>
      </w:r>
      <w:r w:rsidRPr="000A2420">
        <w:t xml:space="preserve">Создавайте игровую мотивацию, опираясь на интересы детей и их эмоциональный отклик. </w:t>
      </w:r>
    </w:p>
    <w:p w:rsidR="007D6A69" w:rsidRPr="000A2420" w:rsidRDefault="007D6A69" w:rsidP="007D6A69">
      <w:pPr>
        <w:pStyle w:val="Default"/>
        <w:spacing w:after="14"/>
      </w:pPr>
      <w:r w:rsidRPr="000A2420">
        <w:t></w:t>
      </w:r>
      <w:r w:rsidRPr="000A2420">
        <w:t xml:space="preserve">Вводите детей в проблемную ситуацию, доступную для их понимания и с опорой на детский личный опыт. </w:t>
      </w:r>
    </w:p>
    <w:p w:rsidR="007D6A69" w:rsidRPr="000A2420" w:rsidRDefault="007D6A69" w:rsidP="007D6A69">
      <w:pPr>
        <w:pStyle w:val="Default"/>
        <w:spacing w:after="14"/>
      </w:pPr>
      <w:r w:rsidRPr="000A2420">
        <w:t></w:t>
      </w:r>
      <w:r w:rsidRPr="000A2420">
        <w:t xml:space="preserve">Тактично рассматривайте все предложенные детьми варианты решения проблемы: ребенок должен иметь право на ошибку и не бояться высказываться. </w:t>
      </w:r>
    </w:p>
    <w:p w:rsidR="007D6A69" w:rsidRPr="000A2420" w:rsidRDefault="007D6A69" w:rsidP="007D6A69">
      <w:pPr>
        <w:pStyle w:val="Default"/>
        <w:spacing w:after="14"/>
      </w:pPr>
      <w:r w:rsidRPr="000A2420">
        <w:t></w:t>
      </w:r>
      <w:r w:rsidRPr="000A2420">
        <w:t xml:space="preserve">Соблюдайте принцип последовательности и регулярности в работе над проектом. </w:t>
      </w:r>
    </w:p>
    <w:p w:rsidR="007D6A69" w:rsidRPr="000A2420" w:rsidRDefault="007D6A69" w:rsidP="007D6A69">
      <w:pPr>
        <w:pStyle w:val="Default"/>
        <w:spacing w:after="14"/>
      </w:pPr>
      <w:r w:rsidRPr="000A2420">
        <w:t></w:t>
      </w:r>
      <w:r w:rsidRPr="000A2420">
        <w:t xml:space="preserve">В ходе работы над проектом создавайте атмосферу сотворчества с ребенком, </w:t>
      </w:r>
    </w:p>
    <w:p w:rsidR="007D6A69" w:rsidRPr="000A2420" w:rsidRDefault="007D6A69" w:rsidP="007D6A69">
      <w:pPr>
        <w:pStyle w:val="Default"/>
        <w:spacing w:after="14"/>
      </w:pPr>
      <w:r w:rsidRPr="000A2420">
        <w:t xml:space="preserve">используя индивидуальный подход. </w:t>
      </w:r>
    </w:p>
    <w:p w:rsidR="007D6A69" w:rsidRPr="000A2420" w:rsidRDefault="007D6A69" w:rsidP="007D6A69">
      <w:pPr>
        <w:pStyle w:val="Default"/>
        <w:spacing w:after="14"/>
      </w:pPr>
      <w:r w:rsidRPr="000A2420">
        <w:t></w:t>
      </w:r>
      <w:r w:rsidRPr="000A2420">
        <w:t xml:space="preserve">Развивайте творческое воображение и фантазию детей. </w:t>
      </w:r>
    </w:p>
    <w:p w:rsidR="007D6A69" w:rsidRPr="000A2420" w:rsidRDefault="007D6A69" w:rsidP="007D6A69">
      <w:pPr>
        <w:pStyle w:val="Default"/>
        <w:spacing w:after="14"/>
      </w:pPr>
      <w:r w:rsidRPr="000A2420">
        <w:t></w:t>
      </w:r>
      <w:r w:rsidRPr="000A2420">
        <w:t xml:space="preserve">Творчески подходите к реализации проекта; ориентируя детей на использование накопленных наблюдений, знаний, впечатлений. </w:t>
      </w:r>
    </w:p>
    <w:p w:rsidR="007D6A69" w:rsidRPr="000A2420" w:rsidRDefault="007D6A69" w:rsidP="007D6A69">
      <w:pPr>
        <w:pStyle w:val="Default"/>
        <w:spacing w:after="14"/>
      </w:pPr>
      <w:r w:rsidRPr="000A2420">
        <w:t></w:t>
      </w:r>
      <w:r w:rsidRPr="000A2420">
        <w:t xml:space="preserve">Ненавязчиво вовлекайте родителей, социальных партнеров в совместную работу над проектом, создавая радостную атмосферу совместного с ребенком творчества. </w:t>
      </w:r>
    </w:p>
    <w:p w:rsidR="00942478" w:rsidRPr="000A2420" w:rsidRDefault="00942478" w:rsidP="00942478">
      <w:pPr>
        <w:pStyle w:val="Default"/>
      </w:pPr>
    </w:p>
    <w:p w:rsidR="00942478" w:rsidRPr="000A2420" w:rsidRDefault="00942478" w:rsidP="00942478">
      <w:pPr>
        <w:pStyle w:val="Default"/>
        <w:rPr>
          <w:color w:val="auto"/>
        </w:rPr>
        <w:sectPr w:rsidR="00942478" w:rsidRPr="000A2420">
          <w:pgSz w:w="16838" w:h="12406"/>
          <w:pgMar w:top="842" w:right="386" w:bottom="287" w:left="1158" w:header="720" w:footer="720" w:gutter="0"/>
          <w:cols w:space="720"/>
          <w:noEndnote/>
        </w:sectPr>
      </w:pPr>
      <w:r w:rsidRPr="000A2420">
        <w:t xml:space="preserve"> </w:t>
      </w: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b/>
          <w:bCs/>
          <w:color w:val="auto"/>
        </w:rPr>
        <w:lastRenderedPageBreak/>
        <w:t xml:space="preserve">3. Условия успеха проекта </w:t>
      </w:r>
    </w:p>
    <w:p w:rsidR="00942478" w:rsidRPr="000A2420" w:rsidRDefault="00942478" w:rsidP="00942478">
      <w:pPr>
        <w:pStyle w:val="Default"/>
        <w:spacing w:after="9"/>
        <w:rPr>
          <w:color w:val="auto"/>
        </w:rPr>
      </w:pPr>
      <w:r w:rsidRPr="000A2420">
        <w:rPr>
          <w:color w:val="auto"/>
        </w:rPr>
        <w:t></w:t>
      </w:r>
      <w:r w:rsidRPr="000A2420">
        <w:rPr>
          <w:color w:val="auto"/>
        </w:rPr>
        <w:t xml:space="preserve">Важно, чтобы выбору проекта предшествовала «вспышка интереса» как пробуждающее событие. </w:t>
      </w:r>
    </w:p>
    <w:p w:rsidR="00942478" w:rsidRPr="000A2420" w:rsidRDefault="00942478" w:rsidP="00942478">
      <w:pPr>
        <w:pStyle w:val="Default"/>
        <w:spacing w:after="9"/>
        <w:rPr>
          <w:color w:val="auto"/>
        </w:rPr>
      </w:pPr>
      <w:r w:rsidRPr="000A2420">
        <w:rPr>
          <w:color w:val="auto"/>
        </w:rPr>
        <w:t></w:t>
      </w:r>
      <w:r w:rsidRPr="000A2420">
        <w:rPr>
          <w:color w:val="auto"/>
        </w:rPr>
        <w:t xml:space="preserve">Начинать осуществлять проект сразу после выбора темы, пока не угас интерес, мотивация к работе. </w:t>
      </w:r>
    </w:p>
    <w:p w:rsidR="00942478" w:rsidRPr="000A2420" w:rsidRDefault="00942478" w:rsidP="00942478">
      <w:pPr>
        <w:pStyle w:val="Default"/>
        <w:spacing w:after="9"/>
        <w:rPr>
          <w:color w:val="auto"/>
        </w:rPr>
      </w:pPr>
      <w:r w:rsidRPr="000A2420">
        <w:rPr>
          <w:color w:val="auto"/>
        </w:rPr>
        <w:t></w:t>
      </w:r>
      <w:r w:rsidRPr="000A2420">
        <w:rPr>
          <w:color w:val="auto"/>
        </w:rPr>
        <w:t>Создание максимально возможного дидактического, информационного, технического и материального обеспечения конкретного проекта (иллюстративно справочная литература, схемы, видеокассеты, диктофон, С</w:t>
      </w:r>
      <w:proofErr w:type="gramStart"/>
      <w:r w:rsidRPr="000A2420">
        <w:rPr>
          <w:color w:val="auto"/>
        </w:rPr>
        <w:t>D</w:t>
      </w:r>
      <w:proofErr w:type="gramEnd"/>
      <w:r w:rsidRPr="000A2420">
        <w:rPr>
          <w:color w:val="auto"/>
        </w:rPr>
        <w:t xml:space="preserve"> - диски, приборы, игрушки, вспомогательные материалы). </w:t>
      </w:r>
    </w:p>
    <w:p w:rsidR="00942478" w:rsidRPr="000A2420" w:rsidRDefault="00942478" w:rsidP="00942478">
      <w:pPr>
        <w:pStyle w:val="Default"/>
        <w:spacing w:after="9"/>
        <w:rPr>
          <w:color w:val="auto"/>
        </w:rPr>
      </w:pPr>
      <w:r w:rsidRPr="000A2420">
        <w:rPr>
          <w:color w:val="auto"/>
        </w:rPr>
        <w:t></w:t>
      </w:r>
      <w:r w:rsidRPr="000A2420">
        <w:rPr>
          <w:color w:val="auto"/>
        </w:rPr>
        <w:t>Проектные задания должны предусматривать использование детьми хорошо знакомых им знаний</w:t>
      </w:r>
      <w:proofErr w:type="gramStart"/>
      <w:r w:rsidRPr="000A2420">
        <w:rPr>
          <w:color w:val="auto"/>
        </w:rPr>
        <w:t xml:space="preserve"> ,</w:t>
      </w:r>
      <w:proofErr w:type="gramEnd"/>
      <w:r w:rsidRPr="000A2420">
        <w:rPr>
          <w:color w:val="auto"/>
        </w:rPr>
        <w:t xml:space="preserve"> способов действий в сочетании с новыми (теми, что предстоит приобрести). Знакомое создаѐт чувство уверенности в своих силах, а неизвестное ведѐт вперѐд к новым знаниям. </w:t>
      </w:r>
    </w:p>
    <w:p w:rsidR="00942478" w:rsidRPr="000A2420" w:rsidRDefault="00942478" w:rsidP="00942478">
      <w:pPr>
        <w:pStyle w:val="Default"/>
        <w:spacing w:after="9"/>
        <w:rPr>
          <w:color w:val="auto"/>
        </w:rPr>
      </w:pPr>
      <w:r w:rsidRPr="000A2420">
        <w:rPr>
          <w:color w:val="auto"/>
        </w:rPr>
        <w:t></w:t>
      </w:r>
      <w:r w:rsidRPr="000A2420">
        <w:rPr>
          <w:color w:val="auto"/>
        </w:rPr>
        <w:t xml:space="preserve">Чѐтко спланировать ход проекта и определить, каким видам деятельности (знаниям) дошкольники должны научиться на каждом этапе проекта, </w:t>
      </w:r>
    </w:p>
    <w:p w:rsidR="00942478" w:rsidRPr="000A2420" w:rsidRDefault="00942478" w:rsidP="00942478">
      <w:pPr>
        <w:pStyle w:val="Default"/>
        <w:spacing w:after="9"/>
        <w:rPr>
          <w:color w:val="auto"/>
        </w:rPr>
      </w:pPr>
      <w:r w:rsidRPr="000A2420">
        <w:rPr>
          <w:color w:val="auto"/>
        </w:rPr>
        <w:t></w:t>
      </w:r>
      <w:r w:rsidRPr="000A2420">
        <w:rPr>
          <w:color w:val="auto"/>
        </w:rPr>
        <w:t xml:space="preserve">Спланировать предварительную и подготовительную работу. </w:t>
      </w:r>
    </w:p>
    <w:p w:rsidR="00942478" w:rsidRPr="000A2420" w:rsidRDefault="00942478" w:rsidP="00942478">
      <w:pPr>
        <w:pStyle w:val="Default"/>
        <w:spacing w:after="9"/>
        <w:rPr>
          <w:color w:val="auto"/>
        </w:rPr>
      </w:pPr>
      <w:r w:rsidRPr="000A2420">
        <w:rPr>
          <w:color w:val="auto"/>
        </w:rPr>
        <w:t></w:t>
      </w:r>
      <w:r w:rsidRPr="000A2420">
        <w:rPr>
          <w:color w:val="auto"/>
        </w:rPr>
        <w:t xml:space="preserve">Профессионализм педагога. </w:t>
      </w:r>
    </w:p>
    <w:p w:rsidR="00942478" w:rsidRPr="000A2420" w:rsidRDefault="00942478" w:rsidP="00942478">
      <w:pPr>
        <w:pStyle w:val="Default"/>
        <w:spacing w:after="9"/>
        <w:rPr>
          <w:color w:val="auto"/>
        </w:rPr>
      </w:pPr>
      <w:r w:rsidRPr="000A2420">
        <w:rPr>
          <w:color w:val="auto"/>
        </w:rPr>
        <w:t></w:t>
      </w:r>
      <w:r w:rsidRPr="000A2420">
        <w:rPr>
          <w:color w:val="auto"/>
        </w:rPr>
        <w:t xml:space="preserve">Исследование должно идти одновременно с обучением. </w:t>
      </w: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color w:val="auto"/>
        </w:rPr>
        <w:t></w:t>
      </w:r>
      <w:r w:rsidRPr="000A2420">
        <w:rPr>
          <w:color w:val="auto"/>
        </w:rPr>
        <w:t xml:space="preserve">Чѐтко выстраивать стратегию руководства проектом. </w:t>
      </w:r>
    </w:p>
    <w:p w:rsidR="00942478" w:rsidRPr="000A2420" w:rsidRDefault="00942478" w:rsidP="00942478">
      <w:pPr>
        <w:pStyle w:val="Default"/>
        <w:rPr>
          <w:color w:val="auto"/>
        </w:rPr>
      </w:pP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b/>
          <w:bCs/>
          <w:color w:val="auto"/>
        </w:rPr>
        <w:t xml:space="preserve">4. Как организовать </w:t>
      </w: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b/>
          <w:bCs/>
          <w:color w:val="auto"/>
        </w:rPr>
        <w:t xml:space="preserve">поисково-исследовательскую деятельность детей </w:t>
      </w: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color w:val="auto"/>
        </w:rPr>
        <w:t xml:space="preserve">1. Развивайте у детей умение действовать самостоятельно, независимо, избегайте прямых инструкций. </w:t>
      </w: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color w:val="auto"/>
        </w:rPr>
        <w:t xml:space="preserve">2. Не сдерживайте инициативы детей. </w:t>
      </w: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color w:val="auto"/>
        </w:rPr>
        <w:t xml:space="preserve">3. Не делайте за них то, что они могут сделать (или научиться делать) самостоятельно. </w:t>
      </w: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color w:val="auto"/>
        </w:rPr>
        <w:t xml:space="preserve">4. Не спешите с вынесением оценочных суждений. </w:t>
      </w: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color w:val="auto"/>
        </w:rPr>
        <w:t xml:space="preserve">5. Помогайте детям учиться </w:t>
      </w:r>
    </w:p>
    <w:p w:rsidR="00942478" w:rsidRPr="000A2420" w:rsidRDefault="00942478" w:rsidP="00942478">
      <w:pPr>
        <w:pStyle w:val="Default"/>
        <w:spacing w:after="44"/>
        <w:rPr>
          <w:color w:val="auto"/>
        </w:rPr>
      </w:pPr>
      <w:r w:rsidRPr="000A2420">
        <w:rPr>
          <w:color w:val="auto"/>
        </w:rPr>
        <w:t xml:space="preserve">управлять процессом усвоения знаний: </w:t>
      </w:r>
    </w:p>
    <w:p w:rsidR="00942478" w:rsidRPr="000A2420" w:rsidRDefault="00942478" w:rsidP="00942478">
      <w:pPr>
        <w:pStyle w:val="Default"/>
        <w:spacing w:after="44"/>
        <w:rPr>
          <w:color w:val="auto"/>
        </w:rPr>
      </w:pPr>
      <w:r w:rsidRPr="000A2420">
        <w:rPr>
          <w:color w:val="auto"/>
        </w:rPr>
        <w:t xml:space="preserve">прослеживать связи между предметами, явлениями и событиями; </w:t>
      </w:r>
    </w:p>
    <w:p w:rsidR="00942478" w:rsidRPr="000A2420" w:rsidRDefault="00942478" w:rsidP="00942478">
      <w:pPr>
        <w:pStyle w:val="Default"/>
        <w:spacing w:after="44"/>
        <w:rPr>
          <w:color w:val="auto"/>
        </w:rPr>
      </w:pPr>
      <w:r w:rsidRPr="000A2420">
        <w:rPr>
          <w:color w:val="auto"/>
        </w:rPr>
        <w:t xml:space="preserve">формировать умение самостоятельно решать проблемы, исследования; </w:t>
      </w: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color w:val="auto"/>
        </w:rPr>
        <w:t xml:space="preserve">учиться анализу и синтезу, классификации, обобщению информации. </w:t>
      </w:r>
    </w:p>
    <w:p w:rsidR="00942478" w:rsidRPr="000A2420" w:rsidRDefault="00942478" w:rsidP="00942478">
      <w:pPr>
        <w:pStyle w:val="Default"/>
        <w:rPr>
          <w:color w:val="auto"/>
        </w:rPr>
      </w:pP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color w:val="auto"/>
        </w:rPr>
        <w:t xml:space="preserve">«Неспособных людей нет. </w:t>
      </w: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color w:val="auto"/>
        </w:rPr>
        <w:t xml:space="preserve">Есть неспособные определить свои способности, развить их. А </w:t>
      </w:r>
      <w:proofErr w:type="spellStart"/>
      <w:r w:rsidRPr="000A2420">
        <w:rPr>
          <w:color w:val="auto"/>
        </w:rPr>
        <w:t>посколько</w:t>
      </w:r>
      <w:proofErr w:type="spellEnd"/>
      <w:r w:rsidRPr="000A2420">
        <w:rPr>
          <w:color w:val="auto"/>
        </w:rPr>
        <w:t xml:space="preserve"> эти задачи решаются в детстве, то вина в </w:t>
      </w:r>
      <w:proofErr w:type="gramStart"/>
      <w:r w:rsidRPr="000A2420">
        <w:rPr>
          <w:color w:val="auto"/>
        </w:rPr>
        <w:t>этом</w:t>
      </w:r>
      <w:proofErr w:type="gramEnd"/>
      <w:r w:rsidRPr="000A2420">
        <w:rPr>
          <w:color w:val="auto"/>
        </w:rPr>
        <w:t xml:space="preserve"> прежде всего взрослых. </w:t>
      </w:r>
    </w:p>
    <w:p w:rsidR="00942478" w:rsidRPr="000A2420" w:rsidRDefault="00942478" w:rsidP="00942478">
      <w:pPr>
        <w:pStyle w:val="Default"/>
        <w:rPr>
          <w:color w:val="auto"/>
        </w:rPr>
      </w:pPr>
      <w:r w:rsidRPr="000A2420">
        <w:rPr>
          <w:color w:val="auto"/>
        </w:rPr>
        <w:t>Без их помощи ребенку эти проблемы не решить</w:t>
      </w:r>
      <w:proofErr w:type="gramStart"/>
      <w:r w:rsidRPr="000A2420">
        <w:rPr>
          <w:color w:val="auto"/>
        </w:rPr>
        <w:t xml:space="preserve">.» </w:t>
      </w:r>
      <w:proofErr w:type="gramEnd"/>
    </w:p>
    <w:p w:rsidR="00942478" w:rsidRPr="000A2420" w:rsidRDefault="00942478" w:rsidP="00942478">
      <w:pPr>
        <w:rPr>
          <w:rFonts w:ascii="Times New Roman" w:hAnsi="Times New Roman" w:cs="Times New Roman"/>
          <w:sz w:val="24"/>
          <w:szCs w:val="24"/>
        </w:rPr>
      </w:pPr>
    </w:p>
    <w:sectPr w:rsidR="00942478" w:rsidRPr="000A2420" w:rsidSect="00A366A9">
      <w:pgSz w:w="16838" w:h="12406"/>
      <w:pgMar w:top="842" w:right="492" w:bottom="208" w:left="90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6A69"/>
    <w:rsid w:val="000A2420"/>
    <w:rsid w:val="003D3D30"/>
    <w:rsid w:val="00491532"/>
    <w:rsid w:val="007D6A69"/>
    <w:rsid w:val="007E50BC"/>
    <w:rsid w:val="00942478"/>
    <w:rsid w:val="009511AA"/>
    <w:rsid w:val="00FC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Kolosok</cp:lastModifiedBy>
  <cp:revision>9</cp:revision>
  <dcterms:created xsi:type="dcterms:W3CDTF">2015-04-07T01:32:00Z</dcterms:created>
  <dcterms:modified xsi:type="dcterms:W3CDTF">2016-11-15T06:06:00Z</dcterms:modified>
</cp:coreProperties>
</file>