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C3E" w:rsidRDefault="006D6C3E" w:rsidP="006D6C3E">
      <w:pPr>
        <w:shd w:val="clear" w:color="auto" w:fill="FFFFFF"/>
        <w:spacing w:after="135"/>
        <w:rPr>
          <w:rFonts w:asciiTheme="majorHAnsi" w:eastAsia="Times New Roman" w:hAnsiTheme="majorHAnsi" w:cs="Helvetica"/>
          <w:color w:val="333333"/>
          <w:sz w:val="32"/>
          <w:szCs w:val="32"/>
        </w:rPr>
      </w:pPr>
    </w:p>
    <w:p w:rsidR="00F87BA2" w:rsidRPr="006D6C3E" w:rsidRDefault="00F87BA2" w:rsidP="006D6C3E">
      <w:pPr>
        <w:shd w:val="clear" w:color="auto" w:fill="FFFFFF"/>
        <w:spacing w:after="135"/>
        <w:rPr>
          <w:rFonts w:asciiTheme="majorHAnsi" w:eastAsia="Times New Roman" w:hAnsiTheme="majorHAnsi" w:cs="Helvetica"/>
          <w:color w:val="333333"/>
          <w:sz w:val="32"/>
          <w:szCs w:val="32"/>
        </w:rPr>
      </w:pPr>
      <w:r w:rsidRPr="006D6C3E">
        <w:rPr>
          <w:rFonts w:asciiTheme="majorHAnsi" w:eastAsia="Times New Roman" w:hAnsiTheme="majorHAnsi" w:cs="Helvetica"/>
          <w:color w:val="333333"/>
          <w:sz w:val="32"/>
          <w:szCs w:val="32"/>
        </w:rPr>
        <w:t>В. А. Сухомлинский писал: «Труд становится великим воспитателем, когда он входит в жизнь наших воспитанников, даёт радость дружбы и товарищества, рождает новую красоту в окружающем мире, пробуждает первое гражданское чувство – чувство созидателя материальных благ, без которых невозможна жизнь человека».</w:t>
      </w:r>
    </w:p>
    <w:p w:rsidR="00F87BA2" w:rsidRPr="006D6C3E" w:rsidRDefault="00F87BA2" w:rsidP="00F87BA2">
      <w:pPr>
        <w:shd w:val="clear" w:color="auto" w:fill="FFFFFF"/>
        <w:spacing w:after="135"/>
        <w:rPr>
          <w:rFonts w:asciiTheme="majorHAnsi" w:eastAsia="Times New Roman" w:hAnsiTheme="majorHAnsi" w:cs="Helvetica"/>
          <w:color w:val="333333"/>
          <w:sz w:val="32"/>
          <w:szCs w:val="32"/>
        </w:rPr>
      </w:pPr>
      <w:r w:rsidRPr="006D6C3E">
        <w:rPr>
          <w:rFonts w:asciiTheme="majorHAnsi" w:eastAsia="Times New Roman" w:hAnsiTheme="majorHAnsi" w:cs="Helvetica"/>
          <w:color w:val="333333"/>
          <w:sz w:val="32"/>
          <w:szCs w:val="32"/>
        </w:rPr>
        <w:t>Как известно, интерес к труду, необходимые трудовые навыки и личностные качества закладываются в детстве. Задача педагогов и родителей – не пропустить этот момент, ведь дошкольный возраст – ответственная и благодатная пора, когда ребёнок с радостью открывает для себя удивительный мир окружающей действительности. Для него радость бытия, радость познания, радость взросления – обычное состояние.</w:t>
      </w:r>
    </w:p>
    <w:p w:rsidR="00F87BA2" w:rsidRPr="006D6C3E" w:rsidRDefault="00F87BA2" w:rsidP="00F87BA2">
      <w:pPr>
        <w:shd w:val="clear" w:color="auto" w:fill="FFFFFF"/>
        <w:spacing w:after="135"/>
        <w:rPr>
          <w:rFonts w:asciiTheme="majorHAnsi" w:eastAsia="Times New Roman" w:hAnsiTheme="majorHAnsi" w:cs="Helvetica"/>
          <w:color w:val="333333"/>
          <w:sz w:val="32"/>
          <w:szCs w:val="32"/>
        </w:rPr>
      </w:pPr>
      <w:r w:rsidRPr="006D6C3E">
        <w:rPr>
          <w:rFonts w:asciiTheme="majorHAnsi" w:eastAsia="Times New Roman" w:hAnsiTheme="majorHAnsi" w:cs="Helvetica"/>
          <w:color w:val="333333"/>
          <w:sz w:val="32"/>
          <w:szCs w:val="32"/>
        </w:rPr>
        <w:t>Труд должен войти в жизнь ребёнка радостно и помочь в успешном всестороннем развитии.</w:t>
      </w:r>
    </w:p>
    <w:p w:rsidR="00F87BA2" w:rsidRPr="006D6C3E" w:rsidRDefault="00F87BA2" w:rsidP="00F87BA2">
      <w:pPr>
        <w:shd w:val="clear" w:color="auto" w:fill="FFFFFF"/>
        <w:spacing w:after="135"/>
        <w:rPr>
          <w:rFonts w:asciiTheme="majorHAnsi" w:eastAsia="Times New Roman" w:hAnsiTheme="majorHAnsi" w:cs="Helvetica"/>
          <w:color w:val="FF0000"/>
          <w:sz w:val="32"/>
          <w:szCs w:val="32"/>
        </w:rPr>
      </w:pPr>
      <w:r w:rsidRPr="006D6C3E">
        <w:rPr>
          <w:rFonts w:asciiTheme="majorHAnsi" w:eastAsia="Times New Roman" w:hAnsiTheme="majorHAnsi" w:cs="Helvetica"/>
          <w:b/>
          <w:color w:val="FF0000"/>
          <w:sz w:val="32"/>
          <w:szCs w:val="32"/>
        </w:rPr>
        <w:t>В младших группах основной задачей является воспитание самостоятельности, положительного отношения к труду</w:t>
      </w:r>
      <w:r w:rsidRPr="006D6C3E">
        <w:rPr>
          <w:rFonts w:asciiTheme="majorHAnsi" w:eastAsia="Times New Roman" w:hAnsiTheme="majorHAnsi" w:cs="Helvetica"/>
          <w:color w:val="FF0000"/>
          <w:sz w:val="32"/>
          <w:szCs w:val="32"/>
        </w:rPr>
        <w:t>.</w:t>
      </w:r>
    </w:p>
    <w:p w:rsidR="00F87BA2" w:rsidRPr="006D6C3E" w:rsidRDefault="00F87BA2" w:rsidP="00F87BA2">
      <w:pPr>
        <w:shd w:val="clear" w:color="auto" w:fill="FFFFFF"/>
        <w:spacing w:after="135"/>
        <w:rPr>
          <w:rFonts w:asciiTheme="majorHAnsi" w:eastAsia="Times New Roman" w:hAnsiTheme="majorHAnsi" w:cs="Helvetica"/>
          <w:color w:val="333333"/>
          <w:sz w:val="32"/>
          <w:szCs w:val="32"/>
        </w:rPr>
      </w:pPr>
      <w:r w:rsidRPr="006D6C3E">
        <w:rPr>
          <w:rFonts w:asciiTheme="majorHAnsi" w:eastAsia="Times New Roman" w:hAnsiTheme="majorHAnsi" w:cs="Helvetica"/>
          <w:color w:val="333333"/>
          <w:sz w:val="32"/>
          <w:szCs w:val="32"/>
        </w:rPr>
        <w:t>Положительная оценка взрослого даже не больших успехов ребёнка вызывает у малыша удовлетворение, рождает уверенность в своих силах. Особенно это важно помнить в общении с детьми застенчивыми, робкими. По отношению к ребёнку избалованному, имеющему склонность к зазнайству, следует поощрение использовать осторожно.</w:t>
      </w:r>
    </w:p>
    <w:p w:rsidR="006D6C3E" w:rsidRPr="006D6C3E" w:rsidRDefault="00F87BA2" w:rsidP="00F87BA2">
      <w:pPr>
        <w:shd w:val="clear" w:color="auto" w:fill="FFFFFF"/>
        <w:spacing w:after="135"/>
        <w:rPr>
          <w:rFonts w:asciiTheme="majorHAnsi" w:eastAsia="Times New Roman" w:hAnsiTheme="majorHAnsi" w:cs="Helvetica"/>
          <w:bCs/>
          <w:color w:val="333333"/>
          <w:sz w:val="32"/>
          <w:szCs w:val="32"/>
        </w:rPr>
      </w:pPr>
      <w:r w:rsidRPr="006D6C3E">
        <w:rPr>
          <w:rFonts w:asciiTheme="majorHAnsi" w:eastAsia="Times New Roman" w:hAnsiTheme="majorHAnsi" w:cs="Helvetica"/>
          <w:b/>
          <w:color w:val="FF0000"/>
          <w:sz w:val="32"/>
          <w:szCs w:val="32"/>
        </w:rPr>
        <w:t>Основным его видом в этом возрасте остаётся труд по самообслуживанию.</w:t>
      </w:r>
      <w:r w:rsidRPr="006D6C3E">
        <w:rPr>
          <w:rFonts w:asciiTheme="majorHAnsi" w:eastAsia="Times New Roman" w:hAnsiTheme="majorHAnsi" w:cs="Helvetica"/>
          <w:i/>
          <w:color w:val="333333"/>
          <w:sz w:val="32"/>
          <w:szCs w:val="32"/>
        </w:rPr>
        <w:t xml:space="preserve"> </w:t>
      </w:r>
      <w:r w:rsidRPr="006D6C3E">
        <w:rPr>
          <w:rFonts w:asciiTheme="majorHAnsi" w:eastAsia="Times New Roman" w:hAnsiTheme="majorHAnsi" w:cs="Helvetica"/>
          <w:color w:val="333333"/>
          <w:sz w:val="32"/>
          <w:szCs w:val="32"/>
        </w:rPr>
        <w:t>В воспитании детей большое значение имеет организация их самостоятельного труда. Мы в свою очередь поддерживаем интерес к этому виду труда, а решаем – используя игровые приёмы, систематически напоминая и </w:t>
      </w:r>
      <w:r w:rsidRPr="006D6C3E">
        <w:rPr>
          <w:rFonts w:asciiTheme="majorHAnsi" w:eastAsia="Times New Roman" w:hAnsiTheme="majorHAnsi" w:cs="Helvetica"/>
          <w:bCs/>
          <w:color w:val="333333"/>
          <w:sz w:val="32"/>
          <w:szCs w:val="32"/>
        </w:rPr>
        <w:t>контролируя действия детей</w:t>
      </w:r>
      <w:r w:rsidR="006D6C3E">
        <w:rPr>
          <w:rFonts w:asciiTheme="majorHAnsi" w:eastAsia="Times New Roman" w:hAnsiTheme="majorHAnsi" w:cs="Helvetica"/>
          <w:bCs/>
          <w:color w:val="333333"/>
          <w:sz w:val="32"/>
          <w:szCs w:val="32"/>
        </w:rPr>
        <w:t>.</w:t>
      </w:r>
    </w:p>
    <w:p w:rsidR="006D6C3E" w:rsidRDefault="006D6C3E" w:rsidP="00F87BA2">
      <w:pPr>
        <w:shd w:val="clear" w:color="auto" w:fill="FFFFFF"/>
        <w:spacing w:after="135"/>
        <w:rPr>
          <w:rFonts w:asciiTheme="majorHAnsi" w:eastAsia="Times New Roman" w:hAnsiTheme="majorHAnsi" w:cs="Helvetica"/>
          <w:bCs/>
          <w:color w:val="333333"/>
          <w:sz w:val="28"/>
          <w:szCs w:val="28"/>
        </w:rPr>
      </w:pPr>
    </w:p>
    <w:p w:rsidR="006D6C3E" w:rsidRPr="00F87BA2" w:rsidRDefault="006D6C3E" w:rsidP="00F87BA2">
      <w:pPr>
        <w:shd w:val="clear" w:color="auto" w:fill="FFFFFF"/>
        <w:spacing w:after="135"/>
        <w:rPr>
          <w:rFonts w:asciiTheme="majorHAnsi" w:eastAsia="Times New Roman" w:hAnsiTheme="majorHAnsi" w:cs="Helvetica"/>
          <w:bCs/>
          <w:color w:val="333333"/>
          <w:sz w:val="28"/>
          <w:szCs w:val="28"/>
        </w:rPr>
      </w:pPr>
    </w:p>
    <w:p w:rsidR="00D57A8F" w:rsidRDefault="00F87BA2" w:rsidP="00F87BA2">
      <w:pPr>
        <w:shd w:val="clear" w:color="auto" w:fill="FFFFFF"/>
        <w:spacing w:after="135" w:line="240" w:lineRule="auto"/>
        <w:rPr>
          <w:rFonts w:asciiTheme="majorHAnsi" w:eastAsia="Times New Roman" w:hAnsiTheme="majorHAnsi" w:cs="Helvetica"/>
          <w:color w:val="333333"/>
          <w:sz w:val="32"/>
          <w:szCs w:val="32"/>
        </w:rPr>
      </w:pPr>
      <w:r w:rsidRPr="006D6C3E">
        <w:rPr>
          <w:rFonts w:asciiTheme="majorHAnsi" w:eastAsia="Times New Roman" w:hAnsiTheme="majorHAnsi" w:cs="Helvetica"/>
          <w:color w:val="333333"/>
          <w:sz w:val="32"/>
          <w:szCs w:val="32"/>
        </w:rPr>
        <w:lastRenderedPageBreak/>
        <w:t>Например: перед мытьём рук говорю, «Сегодня Пчёлка будет проверять, кто из деток берёт мыло».</w:t>
      </w:r>
    </w:p>
    <w:p w:rsidR="006D6C3E" w:rsidRPr="006D6C3E" w:rsidRDefault="006D6C3E" w:rsidP="00F87BA2">
      <w:pPr>
        <w:shd w:val="clear" w:color="auto" w:fill="FFFFFF"/>
        <w:spacing w:after="135" w:line="240" w:lineRule="auto"/>
        <w:rPr>
          <w:rFonts w:asciiTheme="majorHAnsi" w:eastAsia="Times New Roman" w:hAnsiTheme="majorHAnsi" w:cs="Helvetica"/>
          <w:color w:val="333333"/>
          <w:sz w:val="32"/>
          <w:szCs w:val="32"/>
        </w:rPr>
      </w:pPr>
    </w:p>
    <w:p w:rsidR="00F54771" w:rsidRDefault="00F54771">
      <w:r>
        <w:rPr>
          <w:noProof/>
        </w:rPr>
        <w:drawing>
          <wp:inline distT="0" distB="0" distL="0" distR="0">
            <wp:extent cx="5105400" cy="3857625"/>
            <wp:effectExtent l="19050" t="0" r="0" b="0"/>
            <wp:docPr id="2" name="Рисунок 2" descr="C:\Users\Kolosok\Desktop\Новая папка (2)\DSCF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ok\Desktop\Новая папка (2)\DSCF5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784" r="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71" w:rsidRDefault="00F54771">
      <w:r>
        <w:rPr>
          <w:noProof/>
        </w:rPr>
        <w:drawing>
          <wp:inline distT="0" distB="0" distL="0" distR="0">
            <wp:extent cx="5109284" cy="4248150"/>
            <wp:effectExtent l="19050" t="0" r="0" b="0"/>
            <wp:docPr id="3" name="Рисунок 3" descr="C:\Users\Kolosok\Desktop\Новая папка (2)\DSCF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ok\Desktop\Новая папка (2)\DSCF5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84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71" w:rsidRPr="006D6C3E" w:rsidRDefault="00F87BA2">
      <w:pPr>
        <w:rPr>
          <w:rFonts w:asciiTheme="majorHAnsi" w:hAnsiTheme="majorHAnsi"/>
          <w:sz w:val="32"/>
          <w:szCs w:val="32"/>
        </w:rPr>
      </w:pPr>
      <w:r w:rsidRPr="006D6C3E">
        <w:rPr>
          <w:rFonts w:asciiTheme="majorHAnsi" w:hAnsiTheme="majorHAnsi"/>
          <w:sz w:val="32"/>
          <w:szCs w:val="32"/>
        </w:rPr>
        <w:t>«Кто насухо вытер руки?»</w:t>
      </w:r>
    </w:p>
    <w:p w:rsidR="00F54771" w:rsidRDefault="00F54771">
      <w:r>
        <w:rPr>
          <w:noProof/>
        </w:rPr>
        <w:lastRenderedPageBreak/>
        <w:drawing>
          <wp:inline distT="0" distB="0" distL="0" distR="0">
            <wp:extent cx="5229225" cy="4170870"/>
            <wp:effectExtent l="19050" t="0" r="9525" b="0"/>
            <wp:docPr id="5" name="Рисунок 5" descr="C:\Users\Kolosok\Desktop\Новая папка (2)\DSCF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osok\Desktop\Новая папка (2)\DSCF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7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A2" w:rsidRPr="006D6C3E" w:rsidRDefault="00F87BA2">
      <w:pPr>
        <w:rPr>
          <w:rFonts w:asciiTheme="majorHAnsi" w:hAnsiTheme="majorHAnsi"/>
          <w:sz w:val="32"/>
          <w:szCs w:val="32"/>
        </w:rPr>
      </w:pPr>
      <w:r w:rsidRPr="006D6C3E">
        <w:rPr>
          <w:rFonts w:asciiTheme="majorHAnsi" w:hAnsiTheme="majorHAnsi"/>
          <w:sz w:val="32"/>
          <w:szCs w:val="32"/>
        </w:rPr>
        <w:t xml:space="preserve">«Как аккуратно вешаем полотенце…» </w:t>
      </w:r>
    </w:p>
    <w:p w:rsidR="00F87BA2" w:rsidRDefault="00F87BA2"/>
    <w:p w:rsidR="00F54771" w:rsidRDefault="00F54771">
      <w:r>
        <w:rPr>
          <w:noProof/>
        </w:rPr>
        <w:drawing>
          <wp:inline distT="0" distB="0" distL="0" distR="0">
            <wp:extent cx="5229225" cy="3286125"/>
            <wp:effectExtent l="19050" t="0" r="9525" b="0"/>
            <wp:docPr id="6" name="Рисунок 6" descr="C:\Users\Kolosok\Desktop\Новая папка (2)\DSCF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osok\Desktop\Новая папка (2)\DSCF5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053" r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3E" w:rsidRPr="006D6C3E" w:rsidRDefault="006D6C3E" w:rsidP="006D6C3E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Таким образом, закрепляем</w:t>
      </w:r>
      <w:r w:rsidRPr="006D6C3E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>культурно-гигиенические навыки</w:t>
      </w:r>
      <w:r w:rsidRPr="006D6C3E">
        <w:rPr>
          <w:rFonts w:asciiTheme="majorHAnsi" w:hAnsiTheme="majorHAnsi"/>
          <w:sz w:val="32"/>
          <w:szCs w:val="32"/>
        </w:rPr>
        <w:t xml:space="preserve"> каждый день.</w:t>
      </w:r>
    </w:p>
    <w:sectPr w:rsidR="006D6C3E" w:rsidRPr="006D6C3E" w:rsidSect="006D6C3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4771"/>
    <w:rsid w:val="006D6C3E"/>
    <w:rsid w:val="00A77A66"/>
    <w:rsid w:val="00D57A8F"/>
    <w:rsid w:val="00F54771"/>
    <w:rsid w:val="00F8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Kolosok</dc:creator>
  <cp:keywords/>
  <dc:description/>
  <cp:lastModifiedBy>Kolosok</cp:lastModifiedBy>
  <cp:revision>3</cp:revision>
  <dcterms:created xsi:type="dcterms:W3CDTF">2016-11-21T05:28:00Z</dcterms:created>
  <dcterms:modified xsi:type="dcterms:W3CDTF">2016-11-21T09:07:00Z</dcterms:modified>
</cp:coreProperties>
</file>