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CB" w:rsidRPr="00E874DF" w:rsidRDefault="008D598F" w:rsidP="008D598F">
      <w:pPr>
        <w:pBdr>
          <w:bottom w:val="single" w:sz="12" w:space="1" w:color="auto"/>
        </w:pBdr>
        <w:ind w:left="426" w:right="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598F" w:rsidRPr="008D598F" w:rsidRDefault="008D598F" w:rsidP="008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D598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Муниципальное автономное дошкольное образовательное </w:t>
      </w:r>
    </w:p>
    <w:p w:rsidR="008D598F" w:rsidRPr="008D598F" w:rsidRDefault="008D598F" w:rsidP="008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D598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учреждение «</w:t>
      </w:r>
      <w:proofErr w:type="spellStart"/>
      <w:r w:rsidRPr="008D598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Нижнетавдинский</w:t>
      </w:r>
      <w:proofErr w:type="spellEnd"/>
      <w:r w:rsidRPr="008D598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детский сад «Колосок»</w:t>
      </w:r>
    </w:p>
    <w:p w:rsidR="008D598F" w:rsidRPr="008D598F" w:rsidRDefault="008D598F" w:rsidP="008D59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D598F" w:rsidRPr="008D598F" w:rsidRDefault="008D598F" w:rsidP="008D5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598F" w:rsidRPr="008D598F" w:rsidRDefault="008D598F" w:rsidP="008D5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598F" w:rsidRPr="008D598F" w:rsidRDefault="008D598F" w:rsidP="008D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СОГЛАСОВАНО                                                                                          УТВЕРЖДЕНО</w:t>
      </w:r>
      <w:proofErr w:type="gramStart"/>
      <w:r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Н</w:t>
      </w:r>
      <w:proofErr w:type="gramEnd"/>
      <w:r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а педагогическом Совете                                                                                                                 Приказом директора МАДОУ</w:t>
      </w:r>
    </w:p>
    <w:p w:rsidR="008D598F" w:rsidRPr="008D598F" w:rsidRDefault="00BB563F" w:rsidP="008D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От 18.</w:t>
      </w:r>
      <w:r w:rsidR="00D802E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08.2023</w:t>
      </w:r>
      <w:r w:rsidR="008D598F"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г. протокол №4                                                                                                       «</w:t>
      </w:r>
      <w:proofErr w:type="spellStart"/>
      <w:r w:rsidR="008D598F"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Нижнетавдинский</w:t>
      </w:r>
      <w:proofErr w:type="spellEnd"/>
      <w:r w:rsidR="008D598F"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детский сад</w:t>
      </w:r>
    </w:p>
    <w:p w:rsidR="008D598F" w:rsidRPr="008D598F" w:rsidRDefault="008D598F" w:rsidP="008D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«Колосок» от</w:t>
      </w:r>
      <w:r w:rsidR="00BB563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18.08</w:t>
      </w:r>
      <w:r w:rsidR="00D802E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.2023</w:t>
      </w:r>
      <w:bookmarkStart w:id="0" w:name="_GoBack"/>
      <w:bookmarkEnd w:id="0"/>
      <w:r w:rsidRPr="008D598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г. №____                                            </w:t>
      </w:r>
    </w:p>
    <w:p w:rsidR="008D598F" w:rsidRPr="008D598F" w:rsidRDefault="008D598F" w:rsidP="008D59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598F" w:rsidRPr="008D598F" w:rsidRDefault="008D598F" w:rsidP="008D59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598F" w:rsidRDefault="008D598F" w:rsidP="008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</w:pPr>
      <w:r w:rsidRPr="008D598F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Рабочая программа</w:t>
      </w:r>
      <w:r w:rsidR="003E558B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кружка по развитию межполушарного взаимодействия</w:t>
      </w:r>
    </w:p>
    <w:p w:rsidR="003E558B" w:rsidRPr="008D598F" w:rsidRDefault="003E558B" w:rsidP="008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упражнения-ги</w:t>
      </w:r>
      <w:r w:rsidR="00BB563F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настика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для мозга»</w:t>
      </w:r>
    </w:p>
    <w:p w:rsidR="008D598F" w:rsidRPr="008D598F" w:rsidRDefault="008D598F" w:rsidP="008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Группы </w:t>
      </w:r>
      <w:r w:rsidR="00F57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младшего возраста «Веснушки» (2-3 </w:t>
      </w:r>
      <w:r w:rsidRPr="008D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года)</w:t>
      </w:r>
    </w:p>
    <w:p w:rsidR="008D598F" w:rsidRPr="008D598F" w:rsidRDefault="008D598F" w:rsidP="008D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98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 1 год</w:t>
      </w:r>
    </w:p>
    <w:p w:rsidR="008D598F" w:rsidRPr="008D598F" w:rsidRDefault="008D598F" w:rsidP="008D598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598F" w:rsidRPr="008D598F" w:rsidRDefault="008D598F" w:rsidP="008D5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598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/ разработчик программы</w:t>
      </w:r>
      <w:proofErr w:type="gramStart"/>
      <w:r w:rsidRPr="008D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</w:p>
    <w:p w:rsidR="008D598F" w:rsidRPr="008D598F" w:rsidRDefault="008D598F" w:rsidP="008D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59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Афанасьева Ирина Анатольевна</w:t>
      </w:r>
    </w:p>
    <w:p w:rsidR="008D598F" w:rsidRPr="008D598F" w:rsidRDefault="008D598F" w:rsidP="008D5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598F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 высшей квалификации</w:t>
      </w:r>
    </w:p>
    <w:p w:rsidR="008D598F" w:rsidRPr="008D598F" w:rsidRDefault="008D598F" w:rsidP="008D5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598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МАДОУ «</w:t>
      </w:r>
      <w:proofErr w:type="spellStart"/>
      <w:r w:rsidRPr="008D598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Нижнетавдинский</w:t>
      </w:r>
      <w:proofErr w:type="spellEnd"/>
      <w:r w:rsidRPr="008D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D598F" w:rsidRPr="008D598F" w:rsidRDefault="008D598F" w:rsidP="008D5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598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детский сад «Колосок»</w:t>
      </w:r>
    </w:p>
    <w:p w:rsidR="008D598F" w:rsidRPr="008D598F" w:rsidRDefault="008D598F" w:rsidP="008D59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8F" w:rsidRPr="008D598F" w:rsidRDefault="008D598F" w:rsidP="008D59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8F" w:rsidRPr="008D598F" w:rsidRDefault="00F57755" w:rsidP="008D59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E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8D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FCB" w:rsidRDefault="008D598F" w:rsidP="008D598F">
      <w:pPr>
        <w:ind w:left="426" w:right="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E558B" w:rsidRPr="003E558B" w:rsidRDefault="003E558B" w:rsidP="003E55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8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Содержание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726"/>
        <w:gridCol w:w="776"/>
      </w:tblGrid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  <w:lang w:eastAsia="ru-RU"/>
              </w:rPr>
              <w:t xml:space="preserve"> </w:t>
            </w:r>
          </w:p>
        </w:tc>
        <w:tc>
          <w:tcPr>
            <w:tcW w:w="77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E558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Pr="003E558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Пояснительная записка</w:t>
            </w:r>
          </w:p>
        </w:tc>
        <w:tc>
          <w:tcPr>
            <w:tcW w:w="77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val="en-US" w:eastAsia="ru-RU"/>
              </w:rPr>
            </w:pPr>
            <w:r w:rsidRPr="003E558B">
              <w:rPr>
                <w:rFonts w:ascii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3E558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  Цель программы</w:t>
            </w:r>
          </w:p>
        </w:tc>
        <w:tc>
          <w:tcPr>
            <w:tcW w:w="77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- Задачи программы</w:t>
            </w:r>
          </w:p>
        </w:tc>
        <w:tc>
          <w:tcPr>
            <w:tcW w:w="77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-Условия проведения программы</w:t>
            </w:r>
          </w:p>
        </w:tc>
        <w:tc>
          <w:tcPr>
            <w:tcW w:w="77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-Формы работы кружка</w:t>
            </w:r>
          </w:p>
        </w:tc>
        <w:tc>
          <w:tcPr>
            <w:tcW w:w="77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3E558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Организация деятельности кружка</w:t>
            </w:r>
          </w:p>
        </w:tc>
        <w:tc>
          <w:tcPr>
            <w:tcW w:w="77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C1E8E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-Материалы и инструменты</w:t>
            </w:r>
          </w:p>
        </w:tc>
        <w:tc>
          <w:tcPr>
            <w:tcW w:w="77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  <w:lang w:eastAsia="ru-RU"/>
              </w:rPr>
              <w:t xml:space="preserve"> -</w:t>
            </w:r>
            <w:r w:rsidRPr="00BC1E8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Ожидаемые результаты</w:t>
            </w:r>
          </w:p>
        </w:tc>
        <w:tc>
          <w:tcPr>
            <w:tcW w:w="77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- Тематический план</w:t>
            </w:r>
          </w:p>
        </w:tc>
        <w:tc>
          <w:tcPr>
            <w:tcW w:w="77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3E558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BC1E8E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Перспективн</w:t>
            </w:r>
            <w:proofErr w:type="gramStart"/>
            <w:r w:rsidR="00BC1E8E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о-</w:t>
            </w:r>
            <w:proofErr w:type="gramEnd"/>
            <w:r w:rsidR="00BC1E8E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тематическое планирование</w:t>
            </w:r>
          </w:p>
        </w:tc>
        <w:tc>
          <w:tcPr>
            <w:tcW w:w="77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3E558B" w:rsidP="00BC1E8E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3E558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BC1E8E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Режим работы кружка</w:t>
            </w:r>
          </w:p>
        </w:tc>
        <w:tc>
          <w:tcPr>
            <w:tcW w:w="77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-Система мониторинга достижений детьми планируемых результатов</w:t>
            </w:r>
          </w:p>
        </w:tc>
        <w:tc>
          <w:tcPr>
            <w:tcW w:w="776" w:type="dxa"/>
          </w:tcPr>
          <w:p w:rsidR="003E558B" w:rsidRPr="003E558B" w:rsidRDefault="00BB563F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BC1E8E" w:rsidP="003E558B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  <w:lang w:eastAsia="ru-RU"/>
              </w:rPr>
              <w:t>-</w:t>
            </w:r>
            <w:r w:rsidR="003E558B" w:rsidRPr="003E558B">
              <w:rPr>
                <w:rFonts w:ascii="Times New Roman" w:hAnsi="Times New Roman" w:cs="Times New Roman"/>
                <w:b/>
                <w:sz w:val="36"/>
                <w:szCs w:val="20"/>
                <w:lang w:eastAsia="ru-RU"/>
              </w:rPr>
              <w:t xml:space="preserve"> </w:t>
            </w:r>
            <w:proofErr w:type="spellStart"/>
            <w:r w:rsidR="00BB563F" w:rsidRPr="00BB563F">
              <w:rPr>
                <w:rFonts w:ascii="Times New Roman" w:hAnsi="Times New Roman" w:cs="Times New Roman"/>
                <w:sz w:val="28"/>
                <w:szCs w:val="28"/>
              </w:rPr>
              <w:t>Дифференцированности</w:t>
            </w:r>
            <w:proofErr w:type="spellEnd"/>
            <w:r w:rsidR="00BB563F" w:rsidRPr="00BB563F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рук и пальцев рук, </w:t>
            </w:r>
            <w:proofErr w:type="spellStart"/>
            <w:r w:rsidR="00BB563F" w:rsidRPr="00BB563F">
              <w:rPr>
                <w:rFonts w:ascii="Times New Roman" w:hAnsi="Times New Roman" w:cs="Times New Roman"/>
                <w:sz w:val="28"/>
                <w:szCs w:val="28"/>
              </w:rPr>
              <w:t>координированности</w:t>
            </w:r>
            <w:proofErr w:type="spellEnd"/>
            <w:r w:rsidR="00BB563F" w:rsidRPr="00BB563F">
              <w:rPr>
                <w:rFonts w:ascii="Times New Roman" w:hAnsi="Times New Roman" w:cs="Times New Roman"/>
                <w:sz w:val="28"/>
                <w:szCs w:val="28"/>
              </w:rPr>
              <w:t xml:space="preserve"> и синхронности движений рук,  концентрация внимания на одном виде деятельности</w:t>
            </w:r>
          </w:p>
        </w:tc>
        <w:tc>
          <w:tcPr>
            <w:tcW w:w="776" w:type="dxa"/>
          </w:tcPr>
          <w:p w:rsidR="003E558B" w:rsidRPr="003E558B" w:rsidRDefault="00BB563F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3E558B" w:rsidRPr="003E558B" w:rsidTr="00BB563F">
        <w:trPr>
          <w:trHeight w:val="544"/>
        </w:trPr>
        <w:tc>
          <w:tcPr>
            <w:tcW w:w="13726" w:type="dxa"/>
          </w:tcPr>
          <w:p w:rsidR="00BB563F" w:rsidRPr="002078F0" w:rsidRDefault="00BB563F" w:rsidP="00BB563F">
            <w:pPr>
              <w:pStyle w:val="a3"/>
              <w:ind w:left="426" w:right="37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BB563F">
              <w:rPr>
                <w:rFonts w:ascii="Times New Roman" w:hAnsi="Times New Roman" w:cs="Times New Roman"/>
                <w:sz w:val="28"/>
                <w:szCs w:val="28"/>
              </w:rPr>
              <w:t>Развитие речи,  звукоподражание,</w:t>
            </w:r>
            <w:proofErr w:type="gramStart"/>
            <w:r w:rsidRPr="00BB56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563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в пространстве</w:t>
            </w:r>
          </w:p>
          <w:p w:rsidR="003E558B" w:rsidRPr="003E558B" w:rsidRDefault="003E558B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3E558B" w:rsidRPr="003E558B" w:rsidRDefault="00BB563F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BB563F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BB563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Приложение</w:t>
            </w:r>
          </w:p>
        </w:tc>
        <w:tc>
          <w:tcPr>
            <w:tcW w:w="776" w:type="dxa"/>
          </w:tcPr>
          <w:p w:rsidR="003E558B" w:rsidRPr="003E558B" w:rsidRDefault="00BB563F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</w:tr>
      <w:tr w:rsidR="003E558B" w:rsidRPr="003E558B" w:rsidTr="00F57755">
        <w:tc>
          <w:tcPr>
            <w:tcW w:w="13726" w:type="dxa"/>
          </w:tcPr>
          <w:p w:rsidR="003E558B" w:rsidRPr="003E558B" w:rsidRDefault="00BB563F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- Литература</w:t>
            </w:r>
          </w:p>
        </w:tc>
        <w:tc>
          <w:tcPr>
            <w:tcW w:w="776" w:type="dxa"/>
          </w:tcPr>
          <w:p w:rsidR="003E558B" w:rsidRPr="003E558B" w:rsidRDefault="00BB563F" w:rsidP="003E55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</w:tbl>
    <w:p w:rsidR="00BB563F" w:rsidRDefault="00BC1E8E" w:rsidP="003E558B">
      <w:pPr>
        <w:ind w:right="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</w:p>
    <w:p w:rsidR="00BB563F" w:rsidRDefault="00BB563F" w:rsidP="003E558B">
      <w:pPr>
        <w:ind w:right="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63F" w:rsidRDefault="00BB563F" w:rsidP="003E558B">
      <w:pPr>
        <w:ind w:right="3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3596" w:rsidRPr="003E558B" w:rsidRDefault="00BB563F" w:rsidP="003E558B">
      <w:pPr>
        <w:ind w:right="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</w:t>
      </w:r>
      <w:r w:rsidR="00BC1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3E5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55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46DB" w:rsidRPr="00AA46DB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Пояснительная записка</w:t>
      </w:r>
      <w:r w:rsidR="00C63596" w:rsidRPr="00AA46DB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 w:type="textWrapping" w:clear="all"/>
      </w:r>
    </w:p>
    <w:p w:rsidR="00C63596" w:rsidRPr="00C63596" w:rsidRDefault="00C63596" w:rsidP="00C63596">
      <w:pPr>
        <w:ind w:left="426" w:right="37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46DB" w:rsidRDefault="00AA46DB" w:rsidP="00AA46DB">
      <w:pPr>
        <w:spacing w:after="0"/>
        <w:ind w:left="426" w:right="372"/>
        <w:rPr>
          <w:sz w:val="28"/>
          <w:szCs w:val="28"/>
        </w:rPr>
      </w:pPr>
      <w:r w:rsidRPr="00C63596">
        <w:rPr>
          <w:bCs/>
          <w:sz w:val="28"/>
          <w:szCs w:val="28"/>
        </w:rPr>
        <w:t xml:space="preserve">Межполушарное взаимодействие — особый механизм объединения левого и правого полушарий в единую интегративную, целостно работающую систему, формирующуюся под влиянием как генетических, так и средовых факторов. Развитие </w:t>
      </w:r>
      <w:proofErr w:type="spellStart"/>
      <w:r w:rsidRPr="00C63596">
        <w:rPr>
          <w:bCs/>
          <w:sz w:val="28"/>
          <w:szCs w:val="28"/>
        </w:rPr>
        <w:t>мжеполушарного</w:t>
      </w:r>
      <w:proofErr w:type="spellEnd"/>
      <w:r w:rsidRPr="00C63596">
        <w:rPr>
          <w:bCs/>
          <w:sz w:val="28"/>
          <w:szCs w:val="28"/>
        </w:rPr>
        <w:t xml:space="preserve"> взаимодействия является основой развития интеллекта</w:t>
      </w:r>
      <w:r>
        <w:rPr>
          <w:sz w:val="28"/>
          <w:szCs w:val="28"/>
        </w:rPr>
        <w:t>.</w:t>
      </w:r>
    </w:p>
    <w:p w:rsidR="00AA46DB" w:rsidRDefault="00AA46DB" w:rsidP="00AA46DB">
      <w:pPr>
        <w:spacing w:after="0"/>
        <w:ind w:left="426" w:right="372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635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– наука о </w:t>
      </w:r>
      <w:r>
        <w:rPr>
          <w:b/>
          <w:bCs/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умственных и творческих способностей через определённые двигательные упражнения». Благодаря этим упражнениям создаются новые нейронные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и происходит качественное улучшение эффективности взаимодействия полушарий мозга. </w:t>
      </w:r>
    </w:p>
    <w:p w:rsidR="00C63596" w:rsidRPr="00C63596" w:rsidRDefault="00C63596" w:rsidP="00AA46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Учение требует от ребенка овладения навыками, а навыки любого вида связаны с освоением движения мышц. Мозг человека находится в непрерывной связи с остальными частями нашего тела. Но не всё мышление и учение сосредоточено лишь в голове, наше тело играет объединяющую роль во всех интеллектуальных процессах, начиная с раннего детства и до глубокой старости.</w:t>
      </w:r>
    </w:p>
    <w:p w:rsidR="00C63596" w:rsidRPr="00C63596" w:rsidRDefault="00C63596" w:rsidP="00AA46D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Дело в том, что в процессе обучения задействованы не только память и сознание, но в первую очередь наши мышцы. Движение пробуждает и активизирует многие умственные способности. В нашем сознании откладывается информация о том, что мы получили навык не только через речь и запоминанию, но и благодаря работе мышц.</w:t>
      </w:r>
    </w:p>
    <w:p w:rsidR="00C63596" w:rsidRPr="00C63596" w:rsidRDefault="00C63596" w:rsidP="00AA46D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сегодняшний день существует научная система, занимающаяся вопросами обучения через движение – «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кинезиология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 Главная идея, которую пропагандируют 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кинезиологи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развивающая работа должна быть направлена от движения к мышлению, а не наоборот.</w:t>
      </w:r>
    </w:p>
    <w:p w:rsidR="00C63596" w:rsidRPr="00C63596" w:rsidRDefault="00C63596" w:rsidP="00AA46D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«Пальчиковая гимнастика», является разделом 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кинезиологии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представляет собой систему быстрых, простых и занимательных физических движений, упражнений и приемов, которые направлены на улучшение мыслительной деятельности. Упражнения пальчиковой гимнастики дают возможность задействовать те участки мозга, которые раньше не участвовали в учении, и решить многие проблемы 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неуспешности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обучении. Развивая моторику, мы создаём предпосылки для коррекции многих психических процессов, необходимых для успешного обучения ребенка.</w:t>
      </w:r>
    </w:p>
    <w:p w:rsidR="00C63596" w:rsidRPr="00C63596" w:rsidRDefault="00C63596" w:rsidP="00AA46D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Согласно международной классификации игры, совмещающие движения пальцев, подразделяются на два типа. Первый – 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fingerplay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собственно пальчиковые игры, сидячие. Второй – 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action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rhume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игры, в которые помимо деятельности тонкой моторики включены движения всего тела: прыжки, бег на месте, движения рук, ног, головы.</w:t>
      </w:r>
    </w:p>
    <w:p w:rsidR="00C63596" w:rsidRPr="00C63596" w:rsidRDefault="00C63596" w:rsidP="00AA46D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46DB" w:rsidRDefault="00AA46DB" w:rsidP="00AA46D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F57755" w:rsidRPr="00F57755" w:rsidRDefault="00C63596" w:rsidP="00F5775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63596">
        <w:rPr>
          <w:b/>
          <w:bCs/>
          <w:color w:val="181818"/>
          <w:sz w:val="36"/>
          <w:szCs w:val="36"/>
        </w:rPr>
        <w:lastRenderedPageBreak/>
        <w:t>Цель программы</w:t>
      </w:r>
      <w:r w:rsidRPr="00C63596">
        <w:rPr>
          <w:color w:val="181818"/>
          <w:sz w:val="28"/>
          <w:szCs w:val="28"/>
        </w:rPr>
        <w:t>:</w:t>
      </w:r>
      <w:r w:rsidR="00F57755" w:rsidRPr="00F57755">
        <w:rPr>
          <w:color w:val="000000"/>
          <w:sz w:val="28"/>
          <w:szCs w:val="28"/>
        </w:rPr>
        <w:t xml:space="preserve"> Развитие умственных способностей и физического здоровья ребенка младшего дошкольного возраста, через определённую систему двигательных упражнений.</w:t>
      </w:r>
    </w:p>
    <w:p w:rsidR="00C63596" w:rsidRPr="00C63596" w:rsidRDefault="00C63596" w:rsidP="00C6359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577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63596" w:rsidRPr="00C63596" w:rsidRDefault="00C63596" w:rsidP="00C6359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57755" w:rsidRPr="00F57755" w:rsidRDefault="00C63596" w:rsidP="00F57755">
      <w:pPr>
        <w:pStyle w:val="c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63596">
        <w:rPr>
          <w:b/>
          <w:bCs/>
          <w:color w:val="181818"/>
          <w:sz w:val="32"/>
          <w:szCs w:val="32"/>
        </w:rPr>
        <w:t>Задачи программы:</w:t>
      </w:r>
      <w:r w:rsidR="00F57755" w:rsidRPr="00F57755">
        <w:rPr>
          <w:color w:val="000000"/>
          <w:sz w:val="28"/>
          <w:szCs w:val="28"/>
        </w:rPr>
        <w:t xml:space="preserve"> </w:t>
      </w:r>
      <w:r w:rsidR="00F57755">
        <w:rPr>
          <w:color w:val="000000"/>
          <w:sz w:val="28"/>
          <w:szCs w:val="28"/>
        </w:rPr>
        <w:t xml:space="preserve"> </w:t>
      </w:r>
      <w:r w:rsidR="00F57755" w:rsidRPr="00F57755">
        <w:rPr>
          <w:color w:val="000000"/>
          <w:sz w:val="28"/>
          <w:szCs w:val="28"/>
        </w:rPr>
        <w:t xml:space="preserve"> Развивать межполушарное взаимодействие мозга.</w:t>
      </w:r>
    </w:p>
    <w:p w:rsidR="00F57755" w:rsidRPr="00F57755" w:rsidRDefault="00F57755" w:rsidP="00F57755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Синхронизировать работу полушарий мозга.</w:t>
      </w:r>
    </w:p>
    <w:p w:rsidR="00F57755" w:rsidRPr="00F57755" w:rsidRDefault="00F57755" w:rsidP="00F5775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и крупную моторику.</w:t>
      </w:r>
    </w:p>
    <w:p w:rsidR="00F57755" w:rsidRPr="00F57755" w:rsidRDefault="00F57755" w:rsidP="00F5775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компоненты речи.</w:t>
      </w:r>
    </w:p>
    <w:p w:rsidR="00C63596" w:rsidRPr="00F57755" w:rsidRDefault="00F57755" w:rsidP="00F57755">
      <w:pPr>
        <w:pStyle w:val="a3"/>
        <w:numPr>
          <w:ilvl w:val="0"/>
          <w:numId w:val="3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57755">
        <w:rPr>
          <w:rFonts w:ascii="Calibri" w:eastAsia="Calibri" w:hAnsi="Calibri" w:cs="Times New Roman"/>
          <w:color w:val="000000"/>
          <w:sz w:val="28"/>
          <w:szCs w:val="28"/>
        </w:rPr>
        <w:t xml:space="preserve">- </w:t>
      </w:r>
      <w:r w:rsidRPr="00F57755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все психические процессы</w:t>
      </w:r>
    </w:p>
    <w:p w:rsidR="00C63596" w:rsidRPr="00F57755" w:rsidRDefault="00F57755" w:rsidP="00F57755">
      <w:pPr>
        <w:pStyle w:val="a3"/>
        <w:numPr>
          <w:ilvl w:val="0"/>
          <w:numId w:val="3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77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63596" w:rsidRPr="00F577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координация целостного движения тела. Связь мозга и тела в принятии решений разного уровня.</w:t>
      </w:r>
    </w:p>
    <w:p w:rsidR="00C63596" w:rsidRPr="00C63596" w:rsidRDefault="00C63596" w:rsidP="00C635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Огромная польза и привлекательность пальчиковой гимнастики состоит в её простоте и практичности. Эти упражнения м</w:t>
      </w:r>
      <w:r w:rsid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ожно выполнять в любое время </w:t>
      </w: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 любом месте. Если делать эти упражнения с детьми всего 10-15 минут в день, можно значительно улучшить их возможности обучения, восприятия информации, памяти и </w:t>
      </w:r>
      <w:proofErr w:type="spell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стрессоустойчивочти</w:t>
      </w:r>
      <w:proofErr w:type="spell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63596" w:rsidRPr="00C63596" w:rsidRDefault="00C63596" w:rsidP="00C6359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635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Условия проведения программы:</w:t>
      </w:r>
    </w:p>
    <w:p w:rsidR="00C63596" w:rsidRPr="00C63596" w:rsidRDefault="00C63596" w:rsidP="00C63596">
      <w:pPr>
        <w:numPr>
          <w:ilvl w:val="0"/>
          <w:numId w:val="3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точное выполнение движений и приёмов;</w:t>
      </w:r>
    </w:p>
    <w:p w:rsidR="00C63596" w:rsidRPr="00C63596" w:rsidRDefault="00C63596" w:rsidP="00C63596">
      <w:pPr>
        <w:numPr>
          <w:ilvl w:val="0"/>
          <w:numId w:val="3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должны проводиться в эмоционально комфортной, доброжелательной обстановке, если есть возможность – под спокойную музыку; </w:t>
      </w:r>
    </w:p>
    <w:p w:rsidR="00C63596" w:rsidRPr="00C63596" w:rsidRDefault="00C63596" w:rsidP="00C63596">
      <w:pPr>
        <w:numPr>
          <w:ilvl w:val="0"/>
          <w:numId w:val="3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занятия, проходящие в ситуации стресса, не имеют своего воздействия;</w:t>
      </w:r>
    </w:p>
    <w:p w:rsidR="00C63596" w:rsidRPr="00C63596" w:rsidRDefault="00C63596" w:rsidP="00C63596">
      <w:pPr>
        <w:numPr>
          <w:ilvl w:val="0"/>
          <w:numId w:val="3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упражнения необходимо выполнять вместе с детьми, постепенно от </w:t>
      </w:r>
      <w:proofErr w:type="gram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</w:t>
      </w:r>
      <w:proofErr w:type="gram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занятию увеличивая время и сложность.</w:t>
      </w:r>
    </w:p>
    <w:p w:rsidR="00C63596" w:rsidRPr="00C63596" w:rsidRDefault="00C63596" w:rsidP="00C635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комплекса пальчиковой гимнастики даёт как срочный, так и кумулятивный (накопительный) эффе</w:t>
      </w:r>
      <w:proofErr w:type="gramStart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 в пл</w:t>
      </w:r>
      <w:proofErr w:type="gramEnd"/>
      <w:r w:rsidRPr="00C635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ане повышения умственной работоспособности и оптимизации психоэмоционального состояния.</w:t>
      </w:r>
    </w:p>
    <w:p w:rsidR="003E558B" w:rsidRDefault="003E558B" w:rsidP="003E558B">
      <w:pPr>
        <w:shd w:val="clear" w:color="auto" w:fill="FFFFFF"/>
        <w:spacing w:after="0" w:line="315" w:lineRule="atLeast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7755" w:rsidRDefault="005D31A5" w:rsidP="00F5775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6DB">
        <w:rPr>
          <w:b/>
          <w:sz w:val="28"/>
          <w:szCs w:val="28"/>
          <w:u w:val="single"/>
        </w:rPr>
        <w:t>Формы работы кружка</w:t>
      </w:r>
      <w:r w:rsidRPr="00AA46DB">
        <w:rPr>
          <w:sz w:val="28"/>
          <w:szCs w:val="28"/>
        </w:rPr>
        <w:t>:</w:t>
      </w:r>
      <w:r w:rsidR="00F57755" w:rsidRPr="00F57755">
        <w:rPr>
          <w:color w:val="000000"/>
          <w:sz w:val="28"/>
          <w:szCs w:val="28"/>
        </w:rPr>
        <w:t xml:space="preserve"> </w:t>
      </w:r>
    </w:p>
    <w:p w:rsidR="00F57755" w:rsidRPr="00F57755" w:rsidRDefault="00F57755" w:rsidP="00F57755">
      <w:pPr>
        <w:pStyle w:val="c4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7755">
        <w:rPr>
          <w:color w:val="000000"/>
          <w:sz w:val="28"/>
          <w:szCs w:val="28"/>
        </w:rPr>
        <w:t xml:space="preserve">Растяжки – нормализуют </w:t>
      </w:r>
      <w:proofErr w:type="spellStart"/>
      <w:r w:rsidRPr="00F57755">
        <w:rPr>
          <w:color w:val="000000"/>
          <w:sz w:val="28"/>
          <w:szCs w:val="28"/>
        </w:rPr>
        <w:t>гипертонус</w:t>
      </w:r>
      <w:proofErr w:type="spellEnd"/>
      <w:r w:rsidRPr="00F57755">
        <w:rPr>
          <w:color w:val="000000"/>
          <w:sz w:val="28"/>
          <w:szCs w:val="28"/>
        </w:rPr>
        <w:t xml:space="preserve"> и </w:t>
      </w:r>
      <w:proofErr w:type="spellStart"/>
      <w:r w:rsidRPr="00F57755">
        <w:rPr>
          <w:color w:val="000000"/>
          <w:sz w:val="28"/>
          <w:szCs w:val="28"/>
        </w:rPr>
        <w:t>гипотонус</w:t>
      </w:r>
      <w:proofErr w:type="spellEnd"/>
      <w:r w:rsidRPr="00F57755">
        <w:rPr>
          <w:color w:val="000000"/>
          <w:sz w:val="28"/>
          <w:szCs w:val="28"/>
        </w:rPr>
        <w:t xml:space="preserve"> мышц опорно-двигательного аппарата.</w:t>
      </w:r>
    </w:p>
    <w:p w:rsidR="00F57755" w:rsidRPr="00F57755" w:rsidRDefault="00F57755" w:rsidP="00F5775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– улучшают ритмику организма, развивают самоконтроль и произвольность.</w:t>
      </w:r>
    </w:p>
    <w:p w:rsidR="00F57755" w:rsidRPr="00F57755" w:rsidRDefault="00F57755" w:rsidP="00F5775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Глазодвигательные упражнения 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энергетизацию</w:t>
      </w:r>
      <w:proofErr w:type="spellEnd"/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</w:t>
      </w:r>
    </w:p>
    <w:p w:rsidR="00F57755" w:rsidRPr="00F57755" w:rsidRDefault="00F57755" w:rsidP="00F5775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 движения – развивают межполушарное взаимодействие, снимаются непроизвольные, непреднамеренные движения и мышечные зажимы.</w:t>
      </w:r>
    </w:p>
    <w:p w:rsidR="00F57755" w:rsidRPr="00F57755" w:rsidRDefault="00F57755" w:rsidP="00F5775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для развития мелкой моторики – стимулируют речевые зоны головного мозга.</w:t>
      </w:r>
    </w:p>
    <w:p w:rsidR="00F57755" w:rsidRPr="00F57755" w:rsidRDefault="00F57755" w:rsidP="00F5775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– воздействует на биологически активные точки.</w:t>
      </w:r>
    </w:p>
    <w:p w:rsidR="00F57755" w:rsidRPr="00F57755" w:rsidRDefault="00F57755" w:rsidP="00F57755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релаксацию – способствуют расслаблению, снятию напряжения.</w:t>
      </w:r>
    </w:p>
    <w:p w:rsidR="00F57755" w:rsidRPr="00F57755" w:rsidRDefault="00F57755" w:rsidP="00F577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57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создании комплексов совмещены </w:t>
      </w:r>
      <w:r w:rsidRPr="00F577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два обучающих принципа</w:t>
      </w:r>
      <w:r w:rsidRPr="00F57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57755" w:rsidRPr="00F57755" w:rsidRDefault="00F57755" w:rsidP="00F5775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сохранные звенья регуляции психофизиологических функций;</w:t>
      </w:r>
    </w:p>
    <w:p w:rsidR="00F57755" w:rsidRPr="00F57755" w:rsidRDefault="00F57755" w:rsidP="00F5775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нарушенные звенья регуляции психофизиологических функций.</w:t>
      </w:r>
    </w:p>
    <w:p w:rsidR="005D31A5" w:rsidRPr="003E558B" w:rsidRDefault="005D31A5" w:rsidP="003E558B">
      <w:pPr>
        <w:shd w:val="clear" w:color="auto" w:fill="FFFFFF"/>
        <w:spacing w:after="0" w:line="315" w:lineRule="atLeast"/>
        <w:ind w:left="72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180A" w:rsidRDefault="00F57755" w:rsidP="00F57755">
      <w:pPr>
        <w:shd w:val="clear" w:color="auto" w:fill="FFFFFF"/>
        <w:spacing w:after="100" w:afterAutospacing="1" w:line="360" w:lineRule="auto"/>
        <w:ind w:left="426" w:right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A5" w:rsidRPr="00AA46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</w:t>
      </w:r>
      <w:r w:rsidR="00A416BD" w:rsidRPr="00AA46D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</w:t>
      </w:r>
      <w:r w:rsidR="005D31A5" w:rsidRPr="00AA46DB">
        <w:rPr>
          <w:rFonts w:ascii="Times New Roman" w:hAnsi="Times New Roman" w:cs="Times New Roman"/>
          <w:b/>
          <w:sz w:val="28"/>
          <w:szCs w:val="28"/>
          <w:u w:val="single"/>
        </w:rPr>
        <w:t>кружка:</w:t>
      </w:r>
      <w:r w:rsidR="005D31A5" w:rsidRPr="00AA46DB">
        <w:rPr>
          <w:rFonts w:ascii="Times New Roman" w:hAnsi="Times New Roman" w:cs="Times New Roman"/>
          <w:sz w:val="28"/>
          <w:szCs w:val="28"/>
        </w:rPr>
        <w:br/>
      </w:r>
      <w:r w:rsidR="00A416BD" w:rsidRPr="00AA46DB">
        <w:rPr>
          <w:rFonts w:ascii="Times New Roman" w:hAnsi="Times New Roman" w:cs="Times New Roman"/>
          <w:sz w:val="28"/>
          <w:szCs w:val="28"/>
        </w:rPr>
        <w:t>Кружок организуют</w:t>
      </w:r>
      <w:r w:rsidR="005D31A5" w:rsidRPr="00AA46DB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>(2-3лет</w:t>
      </w:r>
      <w:r w:rsidR="005D31A5" w:rsidRPr="00AA46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группа младшего</w:t>
      </w:r>
      <w:r w:rsidR="00AA46DB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5D31A5" w:rsidRPr="00AA46DB">
        <w:rPr>
          <w:rFonts w:ascii="Times New Roman" w:hAnsi="Times New Roman" w:cs="Times New Roman"/>
          <w:sz w:val="28"/>
          <w:szCs w:val="28"/>
        </w:rPr>
        <w:t>«</w:t>
      </w:r>
      <w:r w:rsidR="00C4180A">
        <w:rPr>
          <w:rFonts w:ascii="Times New Roman" w:hAnsi="Times New Roman" w:cs="Times New Roman"/>
          <w:sz w:val="28"/>
          <w:szCs w:val="28"/>
        </w:rPr>
        <w:t>Веснушки</w:t>
      </w:r>
      <w:r w:rsidR="00AA46DB">
        <w:rPr>
          <w:rFonts w:ascii="Times New Roman" w:hAnsi="Times New Roman" w:cs="Times New Roman"/>
          <w:sz w:val="28"/>
          <w:szCs w:val="28"/>
        </w:rPr>
        <w:t>»</w:t>
      </w:r>
    </w:p>
    <w:p w:rsidR="005D31A5" w:rsidRPr="00F57755" w:rsidRDefault="00A416BD" w:rsidP="00F57755">
      <w:pPr>
        <w:shd w:val="clear" w:color="auto" w:fill="FFFFFF"/>
        <w:spacing w:after="100" w:afterAutospacing="1" w:line="360" w:lineRule="auto"/>
        <w:ind w:left="426" w:right="372"/>
        <w:rPr>
          <w:rFonts w:ascii="Times New Roman" w:hAnsi="Times New Roman" w:cs="Times New Roman"/>
          <w:sz w:val="28"/>
          <w:szCs w:val="28"/>
        </w:rPr>
      </w:pPr>
      <w:r w:rsidRPr="00AA46DB">
        <w:rPr>
          <w:rFonts w:ascii="Times New Roman" w:hAnsi="Times New Roman" w:cs="Times New Roman"/>
          <w:sz w:val="28"/>
          <w:szCs w:val="28"/>
        </w:rPr>
        <w:t>Ф</w:t>
      </w:r>
      <w:r w:rsidR="005D31A5" w:rsidRPr="00AA46DB">
        <w:rPr>
          <w:rFonts w:ascii="Times New Roman" w:hAnsi="Times New Roman" w:cs="Times New Roman"/>
          <w:sz w:val="28"/>
          <w:szCs w:val="28"/>
        </w:rPr>
        <w:t>орма работы групповая</w:t>
      </w:r>
      <w:r w:rsidR="00597801" w:rsidRPr="00AA46DB">
        <w:rPr>
          <w:rFonts w:ascii="Times New Roman" w:hAnsi="Times New Roman" w:cs="Times New Roman"/>
          <w:sz w:val="28"/>
          <w:szCs w:val="28"/>
        </w:rPr>
        <w:t xml:space="preserve"> или по подгруппам.</w:t>
      </w:r>
      <w:r w:rsidR="005D31A5" w:rsidRPr="00AA46DB">
        <w:rPr>
          <w:rFonts w:ascii="Times New Roman" w:hAnsi="Times New Roman" w:cs="Times New Roman"/>
          <w:sz w:val="28"/>
          <w:szCs w:val="28"/>
        </w:rPr>
        <w:br/>
        <w:t xml:space="preserve">Проводится кружок один раз в неделю </w:t>
      </w:r>
      <w:r w:rsidR="005D31A5" w:rsidRPr="00AA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учебного года</w:t>
      </w:r>
      <w:r w:rsidR="005D31A5" w:rsidRPr="00AA46DB">
        <w:rPr>
          <w:rFonts w:ascii="Times New Roman" w:hAnsi="Times New Roman" w:cs="Times New Roman"/>
          <w:sz w:val="28"/>
          <w:szCs w:val="28"/>
        </w:rPr>
        <w:t xml:space="preserve"> с сентября по май</w:t>
      </w:r>
      <w:r w:rsidR="005D31A5" w:rsidRPr="00AA46DB">
        <w:rPr>
          <w:rFonts w:ascii="Times New Roman" w:eastAsia="Times New Roman" w:hAnsi="Times New Roman" w:cs="Times New Roman"/>
          <w:sz w:val="28"/>
          <w:szCs w:val="28"/>
          <w:lang w:eastAsia="ru-RU"/>
        </w:rPr>
        <w:t>, 35 занятий в год</w:t>
      </w:r>
      <w:r w:rsidR="005D31A5" w:rsidRPr="00AA46DB">
        <w:rPr>
          <w:rFonts w:ascii="Times New Roman" w:hAnsi="Times New Roman" w:cs="Times New Roman"/>
          <w:sz w:val="28"/>
          <w:szCs w:val="28"/>
        </w:rPr>
        <w:t xml:space="preserve"> (во второй половине дня, продолжительностью по 10-15 минут).</w:t>
      </w:r>
      <w:r w:rsidR="005D31A5" w:rsidRPr="00AA46DB">
        <w:rPr>
          <w:rFonts w:ascii="Times New Roman" w:hAnsi="Times New Roman" w:cs="Times New Roman"/>
          <w:sz w:val="28"/>
          <w:szCs w:val="28"/>
        </w:rPr>
        <w:br/>
      </w:r>
      <w:r w:rsidR="005D31A5" w:rsidRPr="00AA46DB">
        <w:rPr>
          <w:rFonts w:ascii="Times New Roman" w:hAnsi="Times New Roman" w:cs="Times New Roman"/>
          <w:sz w:val="28"/>
          <w:szCs w:val="28"/>
        </w:rPr>
        <w:br/>
      </w:r>
      <w:r w:rsidR="005D31A5" w:rsidRPr="00AA46DB">
        <w:rPr>
          <w:rFonts w:ascii="Times New Roman" w:hAnsi="Times New Roman" w:cs="Times New Roman"/>
          <w:b/>
          <w:sz w:val="28"/>
          <w:szCs w:val="28"/>
          <w:u w:val="single"/>
        </w:rPr>
        <w:t>Необходимые материалы и инструменты:</w:t>
      </w:r>
    </w:p>
    <w:p w:rsidR="00C4180A" w:rsidRPr="00C4180A" w:rsidRDefault="00597801" w:rsidP="00C418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A46DB">
        <w:rPr>
          <w:sz w:val="28"/>
          <w:szCs w:val="28"/>
        </w:rPr>
        <w:t xml:space="preserve">Различные </w:t>
      </w:r>
      <w:r w:rsidR="008E4343" w:rsidRPr="00AA46DB">
        <w:rPr>
          <w:sz w:val="28"/>
          <w:szCs w:val="28"/>
        </w:rPr>
        <w:t>игрушк</w:t>
      </w:r>
      <w:r w:rsidR="00602FCB" w:rsidRPr="00AA46DB">
        <w:rPr>
          <w:sz w:val="28"/>
          <w:szCs w:val="28"/>
        </w:rPr>
        <w:t>и и материалы</w:t>
      </w:r>
      <w:r w:rsidR="008E4343" w:rsidRPr="00AA46DB">
        <w:rPr>
          <w:sz w:val="28"/>
          <w:szCs w:val="28"/>
        </w:rPr>
        <w:t>:</w:t>
      </w:r>
      <w:r w:rsidR="00C4180A">
        <w:rPr>
          <w:sz w:val="28"/>
          <w:szCs w:val="28"/>
        </w:rPr>
        <w:t xml:space="preserve"> песок, шишки, крупы, </w:t>
      </w:r>
      <w:proofErr w:type="spellStart"/>
      <w:r w:rsidR="00C4180A">
        <w:rPr>
          <w:sz w:val="28"/>
          <w:szCs w:val="28"/>
        </w:rPr>
        <w:t>мазай</w:t>
      </w:r>
      <w:r w:rsidR="005D31A5" w:rsidRPr="00AA46DB">
        <w:rPr>
          <w:sz w:val="28"/>
          <w:szCs w:val="28"/>
        </w:rPr>
        <w:t>ка</w:t>
      </w:r>
      <w:proofErr w:type="spellEnd"/>
      <w:r w:rsidR="005D31A5" w:rsidRPr="00AA46DB">
        <w:rPr>
          <w:sz w:val="28"/>
          <w:szCs w:val="28"/>
        </w:rPr>
        <w:t>, пластилин, бумага</w:t>
      </w:r>
      <w:proofErr w:type="gramStart"/>
      <w:r w:rsidR="005D31A5" w:rsidRPr="00AA46DB">
        <w:rPr>
          <w:sz w:val="28"/>
          <w:szCs w:val="28"/>
        </w:rPr>
        <w:t xml:space="preserve"> ,</w:t>
      </w:r>
      <w:proofErr w:type="gramEnd"/>
      <w:r w:rsidR="005D31A5" w:rsidRPr="00AA46DB">
        <w:rPr>
          <w:sz w:val="28"/>
          <w:szCs w:val="28"/>
        </w:rPr>
        <w:t xml:space="preserve">карандаши, пальчиковый театр, мячи для </w:t>
      </w:r>
      <w:proofErr w:type="spellStart"/>
      <w:r w:rsidR="005D31A5" w:rsidRPr="00AA46DB">
        <w:rPr>
          <w:sz w:val="28"/>
          <w:szCs w:val="28"/>
        </w:rPr>
        <w:t>массажа</w:t>
      </w:r>
      <w:r w:rsidR="00AA46DB">
        <w:rPr>
          <w:sz w:val="28"/>
          <w:szCs w:val="28"/>
        </w:rPr>
        <w:t>,нейротренажоры</w:t>
      </w:r>
      <w:proofErr w:type="spellEnd"/>
      <w:r w:rsidR="00AA46DB">
        <w:rPr>
          <w:sz w:val="28"/>
          <w:szCs w:val="28"/>
        </w:rPr>
        <w:t>.</w:t>
      </w:r>
      <w:r w:rsidR="005D31A5" w:rsidRPr="00AA46DB">
        <w:rPr>
          <w:sz w:val="28"/>
          <w:szCs w:val="28"/>
        </w:rPr>
        <w:br/>
      </w:r>
      <w:r w:rsidR="005D31A5" w:rsidRPr="00AA46DB">
        <w:rPr>
          <w:sz w:val="28"/>
          <w:szCs w:val="28"/>
        </w:rPr>
        <w:br/>
      </w:r>
      <w:r w:rsidR="005D31A5" w:rsidRPr="00AA46DB">
        <w:rPr>
          <w:b/>
          <w:sz w:val="28"/>
          <w:szCs w:val="28"/>
          <w:u w:val="single"/>
        </w:rPr>
        <w:t>Ожидаемые результаты:</w:t>
      </w:r>
      <w:r w:rsidR="00C4180A" w:rsidRPr="00C4180A">
        <w:rPr>
          <w:color w:val="000000"/>
          <w:sz w:val="28"/>
          <w:szCs w:val="28"/>
        </w:rPr>
        <w:t xml:space="preserve"> </w:t>
      </w:r>
      <w:r w:rsidR="00C4180A" w:rsidRPr="00C4180A">
        <w:rPr>
          <w:color w:val="000000"/>
          <w:sz w:val="28"/>
          <w:szCs w:val="28"/>
        </w:rPr>
        <w:t>Данный кружок позволяют выявить скрытые способности ребенка и расширить границы возможностей деятельности его мозга, развить мелкую и крупную моторику и психические процессы. Предполагается формирование у детей развитых форм доброжелательных и открытых отношений со сверстниками и воспитателем, способности к сотрудничеству, совместной деятельности, снижение тревожности и необоснованных беспокойств. Предполагается развитие интеллектуальных способностей ребенка, в том числе логического мышления.</w:t>
      </w:r>
    </w:p>
    <w:p w:rsidR="00C4180A" w:rsidRPr="00C4180A" w:rsidRDefault="00C4180A" w:rsidP="00C418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более интенсивна нагрузка (но оптимальна для данных условий) тем значительнее эти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</w:t>
      </w:r>
    </w:p>
    <w:p w:rsidR="00C4180A" w:rsidRPr="00C4180A" w:rsidRDefault="00C4180A" w:rsidP="00C4180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Метод </w:t>
      </w:r>
      <w:proofErr w:type="spellStart"/>
      <w:r w:rsidRPr="00C41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кинезиологии</w:t>
      </w:r>
      <w:proofErr w:type="spellEnd"/>
      <w:r w:rsidRPr="00C41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влияет не только на психическое и физическое здоровье, он позволяет активизировать различные отделы коры больших полушарий, что способствует развитию интеллектуальных способностей человека. В частности, применение данного метода позволяет улучшить у ребенка, внимание, речь, пространственные представления, мелкую и крупную моторику, снижает утомляемость, повышает способность к произвольному контролю, стрессоустойчивость.</w:t>
      </w:r>
    </w:p>
    <w:p w:rsidR="00C4180A" w:rsidRPr="00C4180A" w:rsidRDefault="00C4180A" w:rsidP="00C4180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включают в себя дыхательные упражнения, глазодвигательные упражнения,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упражнения, пальчиковые игры, игры с прищепками, растяжки, телесные упражнения, игры с использованием нетрадиционного оборудования и т.д.</w:t>
      </w:r>
    </w:p>
    <w:p w:rsidR="00C4180A" w:rsidRPr="00C4180A" w:rsidRDefault="00C4180A" w:rsidP="00C4180A">
      <w:pPr>
        <w:rPr>
          <w:rFonts w:ascii="Calibri" w:eastAsia="Calibri" w:hAnsi="Calibri" w:cs="Times New Roman"/>
        </w:rPr>
      </w:pPr>
    </w:p>
    <w:p w:rsidR="00C4180A" w:rsidRPr="00C4180A" w:rsidRDefault="005D31A5" w:rsidP="00C41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DB">
        <w:rPr>
          <w:rFonts w:ascii="Times New Roman" w:hAnsi="Times New Roman" w:cs="Times New Roman"/>
          <w:sz w:val="28"/>
          <w:szCs w:val="28"/>
        </w:rPr>
        <w:br/>
      </w:r>
      <w:r w:rsidR="00C4180A"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занятий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 «Игрушки»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Приветствие «Дружим мы»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Дыхательное упражнение «Надуй шарик»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«Змейка»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«Игрушки»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. Растяжки «Тряпичная кукла и солдат»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Телесные упражнения «Паровозик»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 «Транспорт»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1.Приветствие «Собрались все дети в круг»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Дыхательное упражнение «Свеча»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«Флажок – рыбка – лодочка»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«Мячик – ежик»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Телесные упражнения «Крюки»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 w:rsidRPr="00C4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«Транспорт» 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 «Мебель»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Приветствие «Дружим мы»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Дыхательное упражнение «Часики»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Кинезиологическая</w:t>
      </w:r>
      <w:proofErr w:type="spell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«Кулак-ребро-ладонь»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Пальчиковая гимнастика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 тропинке, по дорожке»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Глазодвигательная гимнастика «Глазки»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Телесные упражнения «Повороты шеи»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 «Домашние животные»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1.Приветствие «Собрались все дети в круг»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Дыхательное упражнение «Пушок»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«Змейка»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Пальчиковая гимнастика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«Пальчики»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Глазодвигательная гимнастика «Глаз - путешественник»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Упражнение «Умные шнурки» - составлять узор двумя верёвочками и двумя руками одновременно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 «Дикие животные»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Приветствие «Собрались все дети в круг»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Дыхательное упражнение «Сердитый ежик»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«Дом – ежик – замок»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Пальчиковая </w:t>
      </w:r>
      <w:proofErr w:type="spellStart"/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proofErr w:type="gramStart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</w:t>
      </w:r>
      <w:proofErr w:type="gramEnd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атиться</w:t>
      </w:r>
      <w:proofErr w:type="spellEnd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колючий ежик»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Телесные упражнения «Колено – локоть»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с прищепками «Колючки для ёжика»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3 «День защитника Отечества»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 «Дружим мы»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«Ныряльщик»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«Кулак, ребро, ладонь»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Массаж пальцев эластичным кольцом «Моя семья»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«Глазки»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Телесные упражнения «Повороты шеи»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4 «Профессии»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«Давайте порадуемся»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«Дыхание»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«Кулак – ребро - ладонь»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«1,2,3,4,5</w:t>
      </w:r>
      <w:proofErr w:type="gramStart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ышли пальчики гулять»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Упражнение «Перекрестные движения» - выполнять перекрестные скоординированные движения одновременно правой рукой и левой ногой (вперед, в сторону, назад)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Телесные упражнения «Крюки»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 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 «Весна. Мамин праздник»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 «Давай с тобой обнимемся»</w:t>
      </w:r>
    </w:p>
    <w:p w:rsidR="00C4180A" w:rsidRPr="00C4180A" w:rsidRDefault="00C4180A" w:rsidP="00C4180A">
      <w:pPr>
        <w:spacing w:after="0" w:line="240" w:lineRule="auto"/>
        <w:rPr>
          <w:rFonts w:ascii="Calibri" w:eastAsia="Times New Roman" w:hAnsi="Calibri" w:cs="Times New Roman"/>
          <w:bCs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Дыхательное упражнение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«Вырасти большой»</w:t>
      </w:r>
    </w:p>
    <w:p w:rsidR="00C4180A" w:rsidRPr="00C4180A" w:rsidRDefault="00C4180A" w:rsidP="00C418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«Кулак – ребро - ладонь»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Пальчиковая игра «Цепочка» 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«Глазки»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Упражнение «Собери бусы» - надевание колец на веревку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 (ритуал прощания) 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 «Сказки»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«Собрались все дети в круг»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«Свеча»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«Хвалим-ругаем»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«Мальчик-пальчик» (с массажными кольцами)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Упражнение «Ласковое солнышко»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Телесные упражнения «Повороты шеи»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3 «Перелетные птицы»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«Здравствуй, Небо!»»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«Ворона»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«Гусь-курица-петух»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Пальчиковая гимнастика «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Чики-чи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чики-ви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Телесные упражнения «Яйцо»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«Птички гуляют» - двумя пальцами руки ходить по столу сначала медленно, затем быстро. Усложнение – двумя руками одновременно.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4 «</w:t>
      </w:r>
      <w:proofErr w:type="gramStart"/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Весна-красна</w:t>
      </w:r>
      <w:proofErr w:type="gramEnd"/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 «Собрались все дети в круг»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«Дышим носом».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«Колечко».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Пальчиковая игра «Пальчики» (с шариком Су - </w:t>
      </w:r>
      <w:proofErr w:type="spellStart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джок</w:t>
      </w:r>
      <w:proofErr w:type="spellEnd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«Глазки»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Растяжки «Дерево»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Апрель 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 «Будем здоровы»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 «Давай с тобой обнимемся»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«Дышим носом»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«Колечко».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Массаж пальцев эластичным кольцом «Моя семья»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«Глазки»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Телесные упражнения «Повороты шеи»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 «Космос»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«Вот и собрался наш круг»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«Дыхание»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«Дом-ежик-замок»</w:t>
      </w:r>
    </w:p>
    <w:p w:rsidR="00C4180A" w:rsidRPr="00C4180A" w:rsidRDefault="00C4180A" w:rsidP="00C41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«Домик»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«Теремок»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Телесные упражнения «Робот»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3 «Народная игрушка»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«Дружим мы»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«Дыхание»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«Кулак-ребро-ладонь»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Пальчиковая гимнастика «Игрушки»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«Помоги зайчику найти дорожку домой» (выложить дорожку к домику зайчика из пуговиц).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Самомассаж пуговицами разного размера и формы.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4 «Помощники»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«Дружим мы»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«Дыхание»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«Флажок – рыбка – лодочка»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«Гладь мои ладошки»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Упражнение «Помогаем маме» – развешать белье на веревку и закреплять его прищепками.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Упражнение «Помощники» (делать шаги пальчиками, на которые надеты цветные крышки, по поверхности стола одновременно двумя руками)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5 «Фрукты»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 «Дружим мы»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«Дышим носом»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«Симметричные рисунки»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Пальчиковая игра «Я мячом круги катаю» (с шариком Су - </w:t>
      </w:r>
      <w:proofErr w:type="spellStart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джок</w:t>
      </w:r>
      <w:proofErr w:type="spellEnd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Глазодвигательная гимнастика «Взгляд влево вверх»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Растяжки «Сорви яблоко»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«Тепло рук и сердец»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Май 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 «Родина»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«Давайте порадуемся»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«Губы трубкой»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«Ухо-нос».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Пальчиковая гимнастика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«Пальчики» (с шариком Су - </w:t>
      </w:r>
      <w:proofErr w:type="spellStart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джок</w:t>
      </w:r>
      <w:proofErr w:type="spellEnd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«Горизонтальная восьмерка»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Телесные упражнения «Колено-локоть»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2«День Победы»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«Здравствуй, Небо!»»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«Ныряльщик»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«Кулак-ребро-кулак»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«Работники» (с кольцом)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«Глаз-путешественник»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Растяжки «Тряпичная кукла и солдат»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3 «Цветущая весна»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«Здравствуй, Небо!»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«Надуй шарик»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«Ухо - нос»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«1,2,3,4,5</w:t>
      </w:r>
      <w:proofErr w:type="gramStart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ышли пальчики гулять»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«Глаз-путешественник»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Растяжки «Дерево»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4 «Насекомые»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«Вот и собрался наш круг»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Дыхательное упражнение «Жук»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«Змейка»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«Черепаха» (с шариком)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Глазодвигательная гимнастика «Глаз-путешественник»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Телесное упражнение «Повороты шеи»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(ритуал прощания) «Солнечные лучики»</w:t>
      </w: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80A" w:rsidRPr="00C4180A" w:rsidRDefault="00C4180A" w:rsidP="00C41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1A5" w:rsidRPr="00C4180A" w:rsidRDefault="00A805B4" w:rsidP="00C4180A">
      <w:pPr>
        <w:tabs>
          <w:tab w:val="left" w:pos="66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A805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805B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план</w:t>
      </w:r>
      <w:r w:rsidR="00BC1E8E" w:rsidRPr="00A805B4">
        <w:rPr>
          <w:sz w:val="36"/>
          <w:szCs w:val="36"/>
        </w:rPr>
        <w:t xml:space="preserve"> </w:t>
      </w:r>
      <w:r w:rsidR="00BC1E8E" w:rsidRPr="00C4180A">
        <w:rPr>
          <w:sz w:val="36"/>
          <w:szCs w:val="36"/>
        </w:rPr>
        <w:t>работы кружка</w:t>
      </w:r>
      <w:r w:rsidR="005D31A5" w:rsidRPr="00C4180A">
        <w:rPr>
          <w:sz w:val="36"/>
          <w:szCs w:val="36"/>
        </w:rPr>
        <w:br/>
      </w:r>
      <w:r w:rsidR="005D31A5" w:rsidRPr="00C4180A">
        <w:rPr>
          <w:rFonts w:ascii="Times New Roman" w:hAnsi="Times New Roman" w:cs="Times New Roman"/>
          <w:i/>
          <w:sz w:val="36"/>
          <w:szCs w:val="36"/>
        </w:rPr>
        <w:br/>
      </w:r>
    </w:p>
    <w:tbl>
      <w:tblPr>
        <w:tblStyle w:val="a8"/>
        <w:tblW w:w="14459" w:type="dxa"/>
        <w:tblInd w:w="675" w:type="dxa"/>
        <w:tblLook w:val="04A0" w:firstRow="1" w:lastRow="0" w:firstColumn="1" w:lastColumn="0" w:noHBand="0" w:noVBand="1"/>
      </w:tblPr>
      <w:tblGrid>
        <w:gridCol w:w="2127"/>
        <w:gridCol w:w="2551"/>
        <w:gridCol w:w="4536"/>
        <w:gridCol w:w="1908"/>
        <w:gridCol w:w="1908"/>
        <w:gridCol w:w="1429"/>
      </w:tblGrid>
      <w:tr w:rsidR="005D31A5" w:rsidRPr="00AA46DB" w:rsidTr="00597801">
        <w:tc>
          <w:tcPr>
            <w:tcW w:w="2127" w:type="dxa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2551" w:type="dxa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536" w:type="dxa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 занятий в кружке</w:t>
            </w:r>
          </w:p>
        </w:tc>
        <w:tc>
          <w:tcPr>
            <w:tcW w:w="5245" w:type="dxa"/>
            <w:gridSpan w:val="3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занятий </w:t>
            </w:r>
          </w:p>
        </w:tc>
      </w:tr>
      <w:tr w:rsidR="005D31A5" w:rsidRPr="00AA46DB" w:rsidTr="00597801">
        <w:tc>
          <w:tcPr>
            <w:tcW w:w="2127" w:type="dxa"/>
            <w:vMerge w:val="restart"/>
          </w:tcPr>
          <w:p w:rsidR="005D31A5" w:rsidRPr="00AA46DB" w:rsidRDefault="00C4180A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  <w:r w:rsidR="005D374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  <w:r w:rsidR="005D31A5"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551" w:type="dxa"/>
            <w:vMerge w:val="restart"/>
          </w:tcPr>
          <w:p w:rsidR="005D31A5" w:rsidRPr="00AA46DB" w:rsidRDefault="00A805B4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человек</w:t>
            </w:r>
          </w:p>
        </w:tc>
        <w:tc>
          <w:tcPr>
            <w:tcW w:w="4536" w:type="dxa"/>
            <w:vMerge w:val="restart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16.00-16-15</w:t>
            </w:r>
          </w:p>
        </w:tc>
        <w:tc>
          <w:tcPr>
            <w:tcW w:w="1908" w:type="dxa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1908" w:type="dxa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В месяц</w:t>
            </w:r>
          </w:p>
        </w:tc>
        <w:tc>
          <w:tcPr>
            <w:tcW w:w="1429" w:type="dxa"/>
          </w:tcPr>
          <w:p w:rsidR="005D31A5" w:rsidRPr="00AA46DB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6DB">
              <w:rPr>
                <w:rFonts w:ascii="Times New Roman" w:hAnsi="Times New Roman" w:cs="Times New Roman"/>
                <w:i/>
                <w:sz w:val="24"/>
                <w:szCs w:val="24"/>
              </w:rPr>
              <w:t>В год</w:t>
            </w:r>
          </w:p>
        </w:tc>
      </w:tr>
      <w:tr w:rsidR="005D31A5" w:rsidTr="00597801">
        <w:tc>
          <w:tcPr>
            <w:tcW w:w="2127" w:type="dxa"/>
            <w:vMerge/>
          </w:tcPr>
          <w:p w:rsidR="005D31A5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31A5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31A5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8" w:type="dxa"/>
          </w:tcPr>
          <w:p w:rsidR="005D31A5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D31A5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5D31A5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</w:tbl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</w:p>
    <w:p w:rsidR="005D31A5" w:rsidRPr="002078F0" w:rsidRDefault="005D31A5" w:rsidP="00597801">
      <w:pPr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>Система мониторинга достижения детьми планируемых результатов</w:t>
      </w:r>
      <w:proofErr w:type="gramStart"/>
      <w:r w:rsidRPr="002078F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078F0">
        <w:rPr>
          <w:rFonts w:ascii="Times New Roman" w:hAnsi="Times New Roman" w:cs="Times New Roman"/>
          <w:sz w:val="28"/>
          <w:szCs w:val="28"/>
        </w:rPr>
        <w:t xml:space="preserve"> течение всего периода обучения поэтапно проводится мониторинг уровня усвоения знаний и формирования навыков у детей на начальном и итоговом этапах (сентябрь, май). Для проведения мониторинга образовательного процесса используется тестирование по следующим показателям 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Дифференцированности</w:t>
      </w:r>
      <w:proofErr w:type="spellEnd"/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движений рук и пальцев рук, </w:t>
      </w:r>
      <w:proofErr w:type="spellStart"/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>координированности</w:t>
      </w:r>
      <w:proofErr w:type="spellEnd"/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синхронности движений рук,  концентрация внимания на одном виде деятельности.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–</w:t>
      </w:r>
      <w:r w:rsidRPr="002078F0">
        <w:rPr>
          <w:rFonts w:ascii="Times New Roman" w:hAnsi="Times New Roman" w:cs="Times New Roman"/>
          <w:sz w:val="28"/>
          <w:szCs w:val="28"/>
        </w:rPr>
        <w:tab/>
        <w:t>насколько точно выполняется действие;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078F0">
        <w:rPr>
          <w:rFonts w:ascii="Times New Roman" w:hAnsi="Times New Roman" w:cs="Times New Roman"/>
          <w:sz w:val="28"/>
          <w:szCs w:val="28"/>
        </w:rPr>
        <w:tab/>
        <w:t>способность к переключению с одного движения на другое, трудности нахождения поз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–</w:t>
      </w:r>
      <w:r w:rsidRPr="002078F0">
        <w:rPr>
          <w:rFonts w:ascii="Times New Roman" w:hAnsi="Times New Roman" w:cs="Times New Roman"/>
          <w:sz w:val="28"/>
          <w:szCs w:val="28"/>
        </w:rPr>
        <w:tab/>
        <w:t xml:space="preserve">точность движений пальцев рук, </w:t>
      </w:r>
      <w:proofErr w:type="spellStart"/>
      <w:r w:rsidRPr="002078F0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2078F0">
        <w:rPr>
          <w:rFonts w:ascii="Times New Roman" w:hAnsi="Times New Roman" w:cs="Times New Roman"/>
          <w:sz w:val="28"/>
          <w:szCs w:val="28"/>
        </w:rPr>
        <w:t xml:space="preserve"> пальцев рук, координация движений пальцев рук;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–</w:t>
      </w:r>
      <w:r w:rsidRPr="002078F0">
        <w:rPr>
          <w:rFonts w:ascii="Times New Roman" w:hAnsi="Times New Roman" w:cs="Times New Roman"/>
          <w:sz w:val="28"/>
          <w:szCs w:val="28"/>
        </w:rPr>
        <w:tab/>
        <w:t>способность синхронно выполнять движения обеими руками.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Оценка в баллах: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0 баллов: задание не принимает, действует неадекватно;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1 балл: испытывает трудности в нахождении поз, наличие персевераций;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 xml:space="preserve">2 балла: отмечается </w:t>
      </w:r>
      <w:proofErr w:type="spellStart"/>
      <w:r w:rsidRPr="002078F0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2078F0">
        <w:rPr>
          <w:rFonts w:ascii="Times New Roman" w:hAnsi="Times New Roman" w:cs="Times New Roman"/>
          <w:sz w:val="28"/>
          <w:szCs w:val="28"/>
        </w:rPr>
        <w:t xml:space="preserve"> движений пальцев рук, достаточная координация при отсутствии синхронности движений обеих рук;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 xml:space="preserve">3 балла: </w:t>
      </w:r>
      <w:proofErr w:type="gramStart"/>
      <w:r w:rsidRPr="002078F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078F0">
        <w:rPr>
          <w:rFonts w:ascii="Times New Roman" w:hAnsi="Times New Roman" w:cs="Times New Roman"/>
          <w:sz w:val="28"/>
          <w:szCs w:val="28"/>
        </w:rPr>
        <w:t xml:space="preserve"> синхронно и точно выполнять движения обеими руками.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речи, </w:t>
      </w:r>
      <w:r w:rsidR="00AA46DB" w:rsidRPr="00207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звукоподражание</w:t>
      </w:r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Start"/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207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ориентировка в пространстве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 xml:space="preserve">- Знание народных  </w:t>
      </w:r>
      <w:proofErr w:type="spellStart"/>
      <w:r w:rsidRPr="002078F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078F0">
        <w:rPr>
          <w:rFonts w:ascii="Times New Roman" w:hAnsi="Times New Roman" w:cs="Times New Roman"/>
          <w:sz w:val="28"/>
          <w:szCs w:val="28"/>
        </w:rPr>
        <w:t xml:space="preserve">, скороговорки, текста небольших стихотворений и инсценировок 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 xml:space="preserve">- Знать названия пальцев рук, ориентироваться в их местоположении; 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- Ориентироваться  в понятиях «вправо», «влево», «вверх», «вниз» и т.д.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Оценка в баллах: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0 баллов: не может рассказать не одной пальчиковой игры, не ориентируется в названиях пальцев рук и пространственном ориентировании;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1 балл: играет в пальчиковую игру с помощью взрослого, повторяет только движения, соответствующие тексту, испытывает трудности в ориентировании в пространстве;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2 балла: для проведения пальчиковой игры или инсценировки требуется незначительная помощь педагога, допускает ошибки в ориентации в пространстве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>3 балла: ребенок может провести несколько пальчиковых игр самостоятельно, сопровождая слова движениями, редко ошибается в ориентировке пространства и названии пальцев рук.</w:t>
      </w:r>
      <w:r w:rsidRPr="002078F0">
        <w:rPr>
          <w:rFonts w:ascii="Times New Roman" w:hAnsi="Times New Roman" w:cs="Times New Roman"/>
          <w:sz w:val="28"/>
          <w:szCs w:val="28"/>
        </w:rPr>
        <w:br/>
      </w:r>
      <w:r w:rsidRPr="002078F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  <w:gridCol w:w="6804"/>
      </w:tblGrid>
      <w:tr w:rsidR="005D31A5" w:rsidRPr="002078F0" w:rsidTr="00F53A39">
        <w:trPr>
          <w:trHeight w:val="663"/>
        </w:trPr>
        <w:tc>
          <w:tcPr>
            <w:tcW w:w="14742" w:type="dxa"/>
            <w:gridSpan w:val="2"/>
          </w:tcPr>
          <w:p w:rsidR="002843D9" w:rsidRPr="002078F0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F0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ключ для определения уровня раз</w:t>
            </w:r>
            <w:r w:rsidR="002843D9" w:rsidRPr="002078F0">
              <w:rPr>
                <w:rFonts w:ascii="Times New Roman" w:hAnsi="Times New Roman" w:cs="Times New Roman"/>
                <w:b/>
                <w:sz w:val="28"/>
                <w:szCs w:val="28"/>
              </w:rPr>
              <w:t>вития мелкой моторики рук</w:t>
            </w:r>
          </w:p>
          <w:p w:rsidR="005D31A5" w:rsidRPr="002078F0" w:rsidRDefault="00A805B4" w:rsidP="00A805B4">
            <w:pPr>
              <w:pStyle w:val="a3"/>
              <w:ind w:left="426" w:righ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2-3 лет</w:t>
            </w:r>
            <w:r w:rsidR="002078F0" w:rsidRPr="00207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31A5" w:rsidRPr="002078F0">
              <w:rPr>
                <w:rFonts w:ascii="Times New Roman" w:hAnsi="Times New Roman" w:cs="Times New Roman"/>
                <w:b/>
                <w:sz w:val="28"/>
                <w:szCs w:val="28"/>
              </w:rPr>
              <w:t>группы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Веснушки</w:t>
            </w:r>
            <w:r w:rsidR="005D31A5" w:rsidRPr="002078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D31A5" w:rsidRPr="002078F0" w:rsidTr="00F53A39">
        <w:trPr>
          <w:trHeight w:val="323"/>
        </w:trPr>
        <w:tc>
          <w:tcPr>
            <w:tcW w:w="7938" w:type="dxa"/>
          </w:tcPr>
          <w:p w:rsidR="005D31A5" w:rsidRPr="002078F0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F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2843D9" w:rsidRPr="002078F0" w:rsidRDefault="002843D9" w:rsidP="00597801">
            <w:pPr>
              <w:pStyle w:val="a3"/>
              <w:ind w:left="426" w:righ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31A5" w:rsidRPr="002078F0" w:rsidRDefault="002843D9" w:rsidP="00597801">
            <w:pPr>
              <w:pStyle w:val="a3"/>
              <w:ind w:left="426" w:righ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баллов</w:t>
            </w:r>
          </w:p>
        </w:tc>
      </w:tr>
      <w:tr w:rsidR="005D31A5" w:rsidRPr="002078F0" w:rsidTr="00F53A39">
        <w:trPr>
          <w:trHeight w:val="323"/>
        </w:trPr>
        <w:tc>
          <w:tcPr>
            <w:tcW w:w="7938" w:type="dxa"/>
          </w:tcPr>
          <w:p w:rsidR="005D31A5" w:rsidRPr="002078F0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</w:t>
            </w:r>
            <w:proofErr w:type="gramStart"/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804" w:type="dxa"/>
          </w:tcPr>
          <w:p w:rsidR="005D31A5" w:rsidRPr="002078F0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078F0">
              <w:rPr>
                <w:rFonts w:ascii="Times New Roman" w:hAnsi="Times New Roman" w:cs="Times New Roman"/>
                <w:sz w:val="28"/>
                <w:szCs w:val="28"/>
              </w:rPr>
              <w:t>6- баллов</w:t>
            </w:r>
          </w:p>
        </w:tc>
      </w:tr>
      <w:tr w:rsidR="005D31A5" w:rsidRPr="002078F0" w:rsidTr="00F53A39">
        <w:trPr>
          <w:trHeight w:val="323"/>
        </w:trPr>
        <w:tc>
          <w:tcPr>
            <w:tcW w:w="7938" w:type="dxa"/>
          </w:tcPr>
          <w:p w:rsidR="005D31A5" w:rsidRPr="002078F0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proofErr w:type="gramStart"/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6804" w:type="dxa"/>
          </w:tcPr>
          <w:p w:rsidR="005D31A5" w:rsidRPr="002078F0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078F0">
              <w:rPr>
                <w:rFonts w:ascii="Times New Roman" w:hAnsi="Times New Roman" w:cs="Times New Roman"/>
                <w:sz w:val="28"/>
                <w:szCs w:val="28"/>
              </w:rPr>
              <w:t>4-5 баллов</w:t>
            </w:r>
          </w:p>
        </w:tc>
      </w:tr>
      <w:tr w:rsidR="005D31A5" w:rsidRPr="002078F0" w:rsidTr="00F53A39">
        <w:trPr>
          <w:trHeight w:val="339"/>
        </w:trPr>
        <w:tc>
          <w:tcPr>
            <w:tcW w:w="7938" w:type="dxa"/>
          </w:tcPr>
          <w:p w:rsidR="005D31A5" w:rsidRPr="002078F0" w:rsidRDefault="005D31A5" w:rsidP="00597801">
            <w:pPr>
              <w:pStyle w:val="a3"/>
              <w:ind w:left="426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НИЗКИ</w:t>
            </w:r>
            <w:proofErr w:type="gramStart"/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078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804" w:type="dxa"/>
          </w:tcPr>
          <w:p w:rsidR="005D31A5" w:rsidRPr="002078F0" w:rsidRDefault="002843D9" w:rsidP="00597801">
            <w:pPr>
              <w:pStyle w:val="a3"/>
              <w:ind w:left="426" w:righ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2078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31A5" w:rsidRPr="002078F0">
              <w:rPr>
                <w:rFonts w:ascii="Times New Roman" w:hAnsi="Times New Roman" w:cs="Times New Roman"/>
                <w:sz w:val="28"/>
                <w:szCs w:val="28"/>
              </w:rPr>
              <w:t>о -3 баллов</w:t>
            </w:r>
          </w:p>
        </w:tc>
      </w:tr>
    </w:tbl>
    <w:p w:rsidR="00960ABE" w:rsidRPr="002078F0" w:rsidRDefault="00960ABE" w:rsidP="001663D0">
      <w:pPr>
        <w:ind w:right="37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8F0" w:rsidRDefault="002078F0" w:rsidP="002078F0">
      <w:pPr>
        <w:ind w:left="426" w:right="37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078F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2078F0" w:rsidRDefault="002078F0" w:rsidP="002078F0">
      <w:pPr>
        <w:ind w:left="426" w:right="37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78F0" w:rsidRDefault="002078F0" w:rsidP="002078F0">
      <w:pPr>
        <w:ind w:left="426" w:right="37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78F0" w:rsidRDefault="002078F0" w:rsidP="002078F0">
      <w:pPr>
        <w:ind w:left="426" w:right="37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78F0" w:rsidRPr="002078F0" w:rsidRDefault="002078F0" w:rsidP="002078F0">
      <w:pPr>
        <w:ind w:left="426" w:right="37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Pr="002078F0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ПРИЛОЖЕНИЕ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ПОДРОБНОЕ ОПИСАНИЕ УПРАЖНЕНИЙ.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1. РАЗМИНКА.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№1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Сороконожка. 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Ладони лежат на столе. Затем, перебирая поочередно пальцами каждой руки, перемещаем ладони от начала парты к ее концу. Вначале упражнение выполняется каждой рукой отдельно, затем вместе.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5896578" wp14:editId="6306A9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19475" cy="1676400"/>
            <wp:effectExtent l="0" t="0" r="9525" b="0"/>
            <wp:wrapSquare wrapText="bothSides"/>
            <wp:docPr id="1" name="Рисунок 2" descr="https://documents.infourok.ru/d5a531e3-b8e7-4ae8-bc24-0b6af842cf3e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d5a531e3-b8e7-4ae8-bc24-0b6af842cf3e/0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F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1B2A4B3" wp14:editId="0D651D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05200" cy="1543050"/>
            <wp:effectExtent l="0" t="0" r="0" b="0"/>
            <wp:wrapSquare wrapText="bothSides"/>
            <wp:docPr id="2" name="Рисунок 3" descr="https://documents.infourok.ru/d5a531e3-b8e7-4ae8-bc24-0b6af842cf3e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5a531e3-b8e7-4ae8-bc24-0b6af842cf3e/0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2.Колечко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Поочередно и как можно быстрее перебирайте пальцы рук, соединяя в кольцо с большим пальцем по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отдельно, затем вместе.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Кулак—ребро—ладонь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ладонь</w:t>
      </w:r>
      <w:proofErr w:type="gram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№2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Перекрестные шаги. 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Выполняйте перекрестные координированные движения одновременно правой рукой и левой ногой (вперед, в сторону, назад). Затем сделайте то же левой рукой и правой ногой.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Ухо-нос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«с точностью </w:t>
      </w:r>
      <w:proofErr w:type="spell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донаоборот</w:t>
      </w:r>
      <w:proofErr w:type="spell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</w:t>
      </w:r>
      <w:r w:rsidRPr="002078F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B1E13E0" wp14:editId="4BED7D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47800"/>
            <wp:effectExtent l="0" t="0" r="0" b="0"/>
            <wp:wrapSquare wrapText="bothSides"/>
            <wp:docPr id="3" name="Рисунок 4" descr="https://documents.infourok.ru/d5a531e3-b8e7-4ae8-bc24-0b6af842cf3e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5a531e3-b8e7-4ae8-bc24-0b6af842cf3e/0/im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F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70E9CF7E" wp14:editId="54CA02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81375" cy="1409700"/>
            <wp:effectExtent l="0" t="0" r="9525" b="0"/>
            <wp:wrapSquare wrapText="bothSides"/>
            <wp:docPr id="4" name="Рисунок 5" descr="https://documents.infourok.ru/d5a531e3-b8e7-4ae8-bc24-0b6af842cf3e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d5a531e3-b8e7-4ae8-bc24-0b6af842cf3e/0/image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Лезгинка.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Змейка.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синкинезий</w:t>
      </w:r>
      <w:proofErr w:type="spell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Прикасаться к пальцу нельзя. Последовательно в упражнении должны участвовать все пальцы обеих рук.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64C20CF3" wp14:editId="0377C4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90950" cy="2533650"/>
            <wp:effectExtent l="0" t="0" r="0" b="0"/>
            <wp:wrapSquare wrapText="bothSides"/>
            <wp:docPr id="5" name="Рисунок 5" descr="https://documents.infourok.ru/d5a531e3-b8e7-4ae8-bc24-0b6af842cf3e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d5a531e3-b8e7-4ae8-bc24-0b6af842cf3e/0/image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2.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МАССАЖ РУК:</w:t>
      </w:r>
    </w:p>
    <w:p w:rsidR="002078F0" w:rsidRPr="002078F0" w:rsidRDefault="002078F0" w:rsidP="002078F0">
      <w:pPr>
        <w:numPr>
          <w:ilvl w:val="1"/>
          <w:numId w:val="3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Надавите четырьмя сильно сжатыми пальцами одной руки на основани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proofErr w:type="gram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большого пальца, затем на середину ладони.</w:t>
      </w:r>
    </w:p>
    <w:p w:rsidR="002078F0" w:rsidRPr="002078F0" w:rsidRDefault="002078F0" w:rsidP="002078F0">
      <w:pPr>
        <w:numPr>
          <w:ilvl w:val="1"/>
          <w:numId w:val="3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Разотрите ладони (вверх-вниз).</w:t>
      </w:r>
    </w:p>
    <w:p w:rsidR="002078F0" w:rsidRPr="002078F0" w:rsidRDefault="002078F0" w:rsidP="002078F0">
      <w:pPr>
        <w:numPr>
          <w:ilvl w:val="1"/>
          <w:numId w:val="3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Разотрите боковые поверхности сцепленными пальцами.</w:t>
      </w:r>
    </w:p>
    <w:p w:rsidR="002078F0" w:rsidRPr="002078F0" w:rsidRDefault="002078F0" w:rsidP="002078F0">
      <w:pPr>
        <w:numPr>
          <w:ilvl w:val="1"/>
          <w:numId w:val="3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Разотрите ладони карандашом, зажатым между ними.</w:t>
      </w:r>
    </w:p>
    <w:p w:rsidR="002078F0" w:rsidRPr="002078F0" w:rsidRDefault="002078F0" w:rsidP="002078F0">
      <w:pPr>
        <w:numPr>
          <w:ilvl w:val="1"/>
          <w:numId w:val="3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 между ладонями грецкий орех и делайте круговые движения.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3. УПРАЖНЕНИЯ ДЛЯ ПРОВЕДЕНИЯ ОСНОВНОЙ ЧАСТИ ПРОГРАММЫ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Когнитивное упражнение “Японская машинка”.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Цель: развитие произвольного внимания, его сосредоточенности и переключаемости; развитие </w:t>
      </w:r>
      <w:proofErr w:type="spell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мнестических</w:t>
      </w:r>
      <w:proofErr w:type="spell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процессов, умения ориентироваться в изменяющихся условиях в ситуации ограниченности времени. Установление взаимопонимания между членами группы.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Учащиеся сидят в полукруге и рассчитываются </w:t>
      </w:r>
      <w:proofErr w:type="spell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по-порядку</w:t>
      </w:r>
      <w:proofErr w:type="spell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начиная с любого края. Ведущему всегда присваивается номер “0”. Он может принимать участие в игре, но чаще всего только начинает и задаёт темп игры, а также контролирует правильность действий остальных учащихся.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Ладонями по коленям всеми участниками отбивается определённый ритм для начала в медленном темпе, удобном для всех. Например: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           удар обеими ладонями по коленям;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 удар правой ладонью;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          удар левой ладонью;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           повтор всего цикла.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Одновременно с первым ударом ведущий называет свой номер – “0” и номер игрока по своему желанию, который и будет продолжать игру дальше (при этом учащиеся должны отслеживать движение ходов от одного участника к другому взглядом). Например: “0 - 5”, следующий говорит: “5 - 8” и т.д. Участник, допустивший ошибку, выбывает из игры, его уже не могут </w:t>
      </w: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называть остальные, оставшиеся в игре. Но он продолжает сидеть на своём месте и отстукивать ритм. Сложность в том, что остальным играющим приходится запоминать кто ещё в игре, а кого уже нет. Если назван игрок, выбывший из игры, то это т считается ошибкой. Ошибкой также считается: сбой темпа или ритма хлопков, неправильное название своего номера или номера партнёра, приглашение к игре, без сопровождения взглядом.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Усложнение: убыстрение темпа, смена ритма по ходу игры, изменение направления расчета участников, расчёт только нечётными номерами, буквами, названиями животных и т.д. Ведущий вправе как усложнять, так и упрощать условия игры.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Когнитивное упражнение “Небо синее”.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быстроты мыслительных операций анализа и синтеза, памяти, активизация словаря.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 бросает мяч игроку и говорит любое существите6льное. Тот, кто поймал мяч, должен назвать любое прилагательное, подходящее по смыслу. Затем он, в свою очередь тоже называет существительное и бросает мяч следующему игроку.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Вариант: вместо прилагательного можно называть другое существительно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е-</w:t>
      </w:r>
      <w:proofErr w:type="gram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ассоциацию, которое возникло при осознании услышанного ранее слова.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Когнитивное упражнение “Буратино”.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концентрации внимания, двигательного контроля, элиминация импульсивности, развитие навыков удержания вербальной программы.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стоят в одну линию, лицом к педагогу. Педагог озвучивает алгоритм движений, который учащиеся как можно быстрее должны осознать, запомнить и воспроизвести.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Инструкция: правая рука вверх + прыжок на левой ноге;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левая рука вверх + прыжок на правой ноге;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правая рука вверх + прыжок на правой ноге;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левая рука вверх + прыжок на левой ноге.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Цикл движений повторять до тех пор, пока у всех не получиться одновременно, правильно и быстро.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Релаксация “Волна”.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добиться согласованных действий от всех участников группы, учить соотносить свои действия с действиями окружающих, подстраиваться под них. Доброжелательно реагировать на промахи своих товарищей, получить положительные эмоции.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сопровождение спокойной музыки учащиеся, стоя в кругу, и, взявшись за руки, поочерёдно поднимают руки вверх </w:t>
      </w:r>
      <w:proofErr w:type="spell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т.о</w:t>
      </w:r>
      <w:proofErr w:type="spell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 чтобы движение рук было плавным, без заминок, разрывов и скачков, как – бегущая волна. “Волна” движется сначала вправо, затем влево.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Строители.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Задумали белочки и зайчики строить себе домики. Вот из этих бревен надо строить (по 15 спичек или счетных палочек). Надо бревна перенести на место, чтобы они не скользили по земле.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Выполняя условия этой игры нужно переносить: 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пользуясь любыми пальцами обеих рук;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пользуясь большими пальцами левой руки;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только двумя пальцами – большим и мизинцем;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г) только указательным и средним пальцами;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д) только средним и безымянным пальцами;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е) только безымянным и мизинцем;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ж) двумя мизинцами обеих рук выложить две прямые из 4-ех палочек (спичек) – забор;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з) безымянным и мизинцем построить треугольник (крыши домов);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и) средним и мизинцем построить четырехугольник (стены);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к) 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указательным</w:t>
      </w:r>
      <w:proofErr w:type="gram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безымянным построить колодец.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упражнение можно давать на дом. Пусть вся семья играет.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Второй вариант игры со спичками.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каждым участником игры на стол положены одна за другой 5 спичек. Играющий должен поднять пальцами двух рук: одну спичку двумя большими пальцами, другую – указательными, 3-ю, 4-ю, 5-ю – средними, безымянными и мизинцами, ни одной спички не выпуская из рук. Поднимать последовательно.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Игра</w:t>
      </w:r>
      <w:proofErr w:type="gramStart"/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</w:t>
      </w:r>
      <w:proofErr w:type="gramEnd"/>
      <w:r w:rsidRPr="00207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троим дом, Заколачиваем гвозди.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Руки сжаты в кулаки, большие пальцы подняты вверх – это молоток. 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течение всего стиха (или песенки) молоток заколачивает гвозди – строим дом (движение сверху большим пальцем – сначала прямым, затем согнутым.</w:t>
      </w:r>
      <w:proofErr w:type="gram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Согнутым труднее.)</w:t>
      </w:r>
      <w:proofErr w:type="gramEnd"/>
    </w:p>
    <w:p w:rsidR="002078F0" w:rsidRPr="002078F0" w:rsidRDefault="002078F0" w:rsidP="002078F0">
      <w:pPr>
        <w:shd w:val="clear" w:color="auto" w:fill="FFFFFF"/>
        <w:spacing w:after="0" w:line="369" w:lineRule="atLeast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Целый день тук да тук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Раздается звонкий стук.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Молоточки стучат-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Строим домик для зайчат.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Молоточки стучат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Строим домик для бельчат.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белочек.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(Готовые дома-руки,  </w:t>
      </w:r>
      <w:proofErr w:type="gramEnd"/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сжатые в кулаки для девочек-белочек)</w:t>
      </w:r>
      <w:proofErr w:type="gramEnd"/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зайчиков.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мальчиков - зайчиков.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Вот какой хороший дом.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славно заживем.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песни распевать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Веселиться и плясать.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(Далее хвалю домики, построенные детьми):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Светы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большой и светлый.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живет Алеша-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Мальчик он хороший.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доме Маша-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 ты наше.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Марата,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дом богатым.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Лады-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в жару прохлада.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Насти-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в доме счастье.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живет Наташа-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Умница ты наша.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Домик для Артема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Солнечный, не темный.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доме Коля-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отличник в школе.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Юли-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Вежливой чистюли.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Кати-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Кати много платьев.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– для Сережи,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Сережа – наш надежа.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Домик для Андрюши –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в нем игрушек.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дом для Саши –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Саша – гордость наша.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Домик для Максима –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он 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красивый</w:t>
      </w:r>
      <w:proofErr w:type="gram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/а Максим – он сильный/.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Интересна реакция детей на эти стихи, стихи про каждого! И при повторных проведениях этой игры очень стараются работать молотком, предвкушая счастливый конец, ласковый строки за хорошую работу. И долго не проходит улыбчивое настроение, лица становятся добрыми, размягченными.</w:t>
      </w: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78F0" w:rsidRDefault="002078F0" w:rsidP="002078F0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78F0" w:rsidRDefault="002078F0" w:rsidP="002078F0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78F0" w:rsidRDefault="002078F0" w:rsidP="002078F0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78F0" w:rsidRDefault="002078F0" w:rsidP="002078F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</w:p>
    <w:p w:rsidR="002078F0" w:rsidRDefault="002078F0" w:rsidP="002078F0">
      <w:pPr>
        <w:pStyle w:val="Default"/>
        <w:rPr>
          <w:b/>
          <w:bCs/>
          <w:sz w:val="32"/>
          <w:szCs w:val="32"/>
        </w:rPr>
      </w:pPr>
    </w:p>
    <w:p w:rsidR="002078F0" w:rsidRDefault="002078F0" w:rsidP="002078F0">
      <w:pPr>
        <w:pStyle w:val="Default"/>
        <w:rPr>
          <w:b/>
          <w:bCs/>
          <w:sz w:val="32"/>
          <w:szCs w:val="32"/>
        </w:rPr>
      </w:pPr>
    </w:p>
    <w:p w:rsidR="002078F0" w:rsidRDefault="002078F0" w:rsidP="002078F0">
      <w:pPr>
        <w:pStyle w:val="Default"/>
        <w:rPr>
          <w:b/>
          <w:bCs/>
          <w:sz w:val="32"/>
          <w:szCs w:val="32"/>
        </w:rPr>
      </w:pPr>
    </w:p>
    <w:p w:rsidR="002078F0" w:rsidRDefault="002078F0" w:rsidP="002078F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1 блок: </w:t>
      </w:r>
      <w:proofErr w:type="spellStart"/>
      <w:r>
        <w:rPr>
          <w:b/>
          <w:bCs/>
          <w:sz w:val="32"/>
          <w:szCs w:val="32"/>
        </w:rPr>
        <w:t>Кинезиологические</w:t>
      </w:r>
      <w:proofErr w:type="spellEnd"/>
      <w:r>
        <w:rPr>
          <w:b/>
          <w:bCs/>
          <w:sz w:val="32"/>
          <w:szCs w:val="32"/>
        </w:rPr>
        <w:t xml:space="preserve"> упражнения </w:t>
      </w:r>
    </w:p>
    <w:p w:rsidR="002078F0" w:rsidRDefault="002078F0" w:rsidP="00207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(упражнения основаны на переходе из одной позиции в другую) </w:t>
      </w:r>
    </w:p>
    <w:p w:rsidR="002078F0" w:rsidRDefault="002078F0" w:rsidP="002078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«Кулачки – ладошки» </w:t>
      </w:r>
    </w:p>
    <w:p w:rsidR="002078F0" w:rsidRDefault="002078F0" w:rsidP="00207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Ладони лежат на столе, тыльной стороной вверх, ритмично сжимаем ладони в кулаки, разжимаем (ладони), сжимаем, разжимаем.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05375" cy="1695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EDE">
        <w:rPr>
          <w:sz w:val="28"/>
          <w:szCs w:val="28"/>
        </w:rPr>
        <w:t>Усложнение</w:t>
      </w:r>
      <w:r>
        <w:rPr>
          <w:sz w:val="28"/>
          <w:szCs w:val="28"/>
        </w:rPr>
        <w:t xml:space="preserve">: </w:t>
      </w:r>
    </w:p>
    <w:p w:rsidR="002078F0" w:rsidRDefault="002078F0" w:rsidP="00207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одна рука-кулак, втора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ладонь, одновременно меняем- первая –ладонь, вторая кулак, ритмично одновременно меняем положение, доводя до автоматизма; </w:t>
      </w:r>
    </w:p>
    <w:p w:rsidR="002078F0" w:rsidRDefault="002078F0" w:rsidP="00207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ладонь, ладонь, кулак, кулак. Ладони превращаем в кулаки не одновременно, а поочередно, ритмично, доводя до автоматизма. Вначале образец взрослого необходим, затем постепенно пытаемся предложить ребенку продолжить выполнение упражнения самостоятельно. </w:t>
      </w: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2078F0" w:rsidRDefault="002078F0" w:rsidP="002078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«Кулачки – ладошки в воздухе» </w:t>
      </w:r>
    </w:p>
    <w:p w:rsidR="002078F0" w:rsidRDefault="002078F0" w:rsidP="00207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Упражнение по типу предыдущего, но обе руки расположены вертикально и движения происходя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удерживая руки на весу. </w:t>
      </w:r>
    </w:p>
    <w:p w:rsidR="002078F0" w:rsidRDefault="002078F0" w:rsidP="002078F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«Кулак – кольцо» </w:t>
      </w: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86475" cy="2686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sz w:val="28"/>
          <w:szCs w:val="28"/>
        </w:rPr>
      </w:pPr>
    </w:p>
    <w:p w:rsidR="00C50EDE" w:rsidRDefault="00C50EDE" w:rsidP="002078F0">
      <w:pPr>
        <w:pStyle w:val="Default"/>
        <w:rPr>
          <w:sz w:val="28"/>
          <w:szCs w:val="28"/>
        </w:rPr>
      </w:pPr>
    </w:p>
    <w:p w:rsidR="002078F0" w:rsidRDefault="002078F0" w:rsidP="002078F0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Одновременно двумя руками руки совершают следующие действия: кулак-кольцо (большой и указательный пальцы), кулак-кольцо (большой и средний пальцы), кула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кольцо (большой и безымянный пальцы), кулак- кольцо (большой палец и мизинец), затем в обратном направлении. </w:t>
      </w:r>
    </w:p>
    <w:p w:rsidR="002078F0" w:rsidRDefault="002078F0" w:rsidP="002078F0">
      <w:pPr>
        <w:pStyle w:val="Default"/>
        <w:rPr>
          <w:color w:val="auto"/>
        </w:rPr>
      </w:pPr>
    </w:p>
    <w:p w:rsidR="002078F0" w:rsidRDefault="002078F0" w:rsidP="002078F0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«Кастрюлька – крышечка» </w:t>
      </w:r>
      <w:r w:rsidR="00C50EDE"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495675" cy="2838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2078F0">
      <w:pPr>
        <w:pStyle w:val="Default"/>
        <w:pageBreakBefore/>
        <w:rPr>
          <w:color w:val="auto"/>
          <w:sz w:val="28"/>
          <w:szCs w:val="28"/>
        </w:rPr>
      </w:pP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 рука в кулаке вертикально («кастрюлька»), другая - «крышечка» - ложится на кастрюльку, поменяйте положение рук с «точностью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наоборот». Действия четкие, ритмичные, доводим до автоматизма. </w:t>
      </w:r>
    </w:p>
    <w:p w:rsidR="002078F0" w:rsidRDefault="002078F0" w:rsidP="002078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 </w:t>
      </w:r>
    </w:p>
    <w:p w:rsidR="00C50EDE" w:rsidRDefault="00C50EDE" w:rsidP="002078F0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Лайк</w:t>
      </w:r>
      <w:proofErr w:type="spellEnd"/>
      <w:r>
        <w:rPr>
          <w:b/>
          <w:bCs/>
          <w:sz w:val="28"/>
          <w:szCs w:val="28"/>
        </w:rPr>
        <w:t xml:space="preserve"> – кольцо» </w:t>
      </w: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33575" cy="2162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Одна рука – в кулаке, большой палец вверх (</w:t>
      </w:r>
      <w:proofErr w:type="spellStart"/>
      <w:r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>), вторая рук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кольцо из большого и указательного пальца, хлопок, поменяйте положение рук с «точностью до наоборот». </w:t>
      </w: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«Зайчик – кольцо» </w:t>
      </w: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2219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ED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3575" cy="2438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C50E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одной руке пальцы в кулачок, выдвинуть указательный и средний пальцы и развести их в стороны. На второй руке кольцо из большого и указательного пальца. Хлопок, поменяйте положение рук с «точностью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наоборот». </w:t>
      </w: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«Лесенка» </w:t>
      </w: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10375" cy="2838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sz w:val="28"/>
          <w:szCs w:val="28"/>
        </w:rPr>
      </w:pPr>
    </w:p>
    <w:p w:rsidR="00C50EDE" w:rsidRDefault="00C50EDE" w:rsidP="00C50EDE">
      <w:pPr>
        <w:pStyle w:val="Default"/>
        <w:rPr>
          <w:sz w:val="28"/>
          <w:szCs w:val="28"/>
        </w:rPr>
      </w:pPr>
    </w:p>
    <w:p w:rsidR="00C50EDE" w:rsidRDefault="00C50EDE" w:rsidP="00C50ED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Для этого упражнения нужны большой и указательный пальцы на обеих руках. Соединяем большой палец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указательным</w:t>
      </w:r>
      <w:proofErr w:type="gramEnd"/>
      <w:r>
        <w:rPr>
          <w:sz w:val="28"/>
          <w:szCs w:val="28"/>
        </w:rPr>
        <w:t xml:space="preserve"> (кончиками), затем вторые пары соединяем, а первые разъединяем, получается, как будто пальцы шагают по ступенькам. </w:t>
      </w:r>
      <w:r>
        <w:rPr>
          <w:rFonts w:ascii="Calibri" w:hAnsi="Calibri" w:cs="Calibri"/>
          <w:sz w:val="22"/>
          <w:szCs w:val="22"/>
        </w:rPr>
        <w:t xml:space="preserve">11 </w:t>
      </w:r>
    </w:p>
    <w:p w:rsidR="00C50EDE" w:rsidRDefault="00C50EDE" w:rsidP="00C50EDE">
      <w:pPr>
        <w:pStyle w:val="Default"/>
        <w:rPr>
          <w:color w:val="auto"/>
        </w:rPr>
      </w:pPr>
    </w:p>
    <w:p w:rsidR="00C50EDE" w:rsidRDefault="00C50EDE" w:rsidP="00C50ED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«Два пальца»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одной руке показываем мизинец, на другой указательный палец, хлопок, меняем положение рук, теперь на одной руке указательный палец, на другой мизинец.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«Яблочко и червячок»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Рука в кулаке (яблоко), большой палец вверх – это червячок, червячок то спрятался в яблоко (убираем палец в кулак), то показался (достаем). Вначале ребенок делает одновременно на обеих рука</w:t>
      </w:r>
      <w:proofErr w:type="gramStart"/>
      <w:r>
        <w:rPr>
          <w:color w:val="auto"/>
          <w:sz w:val="28"/>
          <w:szCs w:val="28"/>
        </w:rPr>
        <w:t>х-</w:t>
      </w:r>
      <w:proofErr w:type="gramEnd"/>
      <w:r>
        <w:rPr>
          <w:color w:val="auto"/>
          <w:sz w:val="28"/>
          <w:szCs w:val="28"/>
        </w:rPr>
        <w:t xml:space="preserve"> червячки спрятались, показались. Затем поочередн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на одной руке спрятался, на другой показался. Усложняем через добавление хлопка.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«Блинчики»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Ладони лежат на столе. Одна ладонь лежит тыльной стороной вверх. Начинаем «переворачивать блинчики»- одновременно меняем положение рук. Усложнени</w:t>
      </w:r>
      <w:proofErr w:type="gramStart"/>
      <w:r>
        <w:rPr>
          <w:color w:val="auto"/>
          <w:sz w:val="28"/>
          <w:szCs w:val="28"/>
        </w:rPr>
        <w:t>е-</w:t>
      </w:r>
      <w:proofErr w:type="gramEnd"/>
      <w:r>
        <w:rPr>
          <w:color w:val="auto"/>
          <w:sz w:val="28"/>
          <w:szCs w:val="28"/>
        </w:rPr>
        <w:t xml:space="preserve"> на счет 3- блинчик заворачиваем- превращаем в кулачок. </w:t>
      </w: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«Домик» </w:t>
      </w: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810375" cy="2838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Соединить концевые фаланги выпрямленных пальцев рук. Пальцами правой руки с усилием нажать на пальцы левой руки и наоборот. Отрабатывать эти же действия на каждой паре пальцев отдельно.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«Лезгинка»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933575" cy="1038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Левую руку сложите в кулак, большой палец отставьте в сторону, кулак </w:t>
      </w:r>
      <w:r>
        <w:rPr>
          <w:b/>
          <w:bCs/>
          <w:color w:val="auto"/>
          <w:sz w:val="28"/>
          <w:szCs w:val="28"/>
        </w:rPr>
        <w:t xml:space="preserve">разверните пальцами к себе. </w:t>
      </w:r>
      <w:r>
        <w:rPr>
          <w:color w:val="auto"/>
          <w:sz w:val="28"/>
          <w:szCs w:val="28"/>
        </w:rPr>
        <w:t xml:space="preserve">Правой рукой прямой ладонью в горизонтальном положении прикоснитесь к мизинцу левой. </w:t>
      </w:r>
      <w:r>
        <w:rPr>
          <w:rFonts w:ascii="Calibri" w:hAnsi="Calibri" w:cs="Calibri"/>
          <w:color w:val="auto"/>
          <w:sz w:val="22"/>
          <w:szCs w:val="22"/>
        </w:rPr>
        <w:t xml:space="preserve">12 </w:t>
      </w:r>
    </w:p>
    <w:p w:rsidR="00C50EDE" w:rsidRDefault="00C50EDE" w:rsidP="00C50EDE">
      <w:pPr>
        <w:pStyle w:val="Default"/>
        <w:rPr>
          <w:color w:val="auto"/>
        </w:rPr>
      </w:pPr>
    </w:p>
    <w:p w:rsidR="00C50EDE" w:rsidRDefault="00C50EDE" w:rsidP="00C50ED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«Дом – ёжик – замок»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76975" cy="3667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Дом – пальцы рук соединить под углом, большие пальцы соединить, ёжик – поставить ладони под углом друг к другу, расположить пальцы одной руки между пальцами другой руки, замок – ладони прижать друг к другу, пальцы переплести. </w:t>
      </w: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«Гусь-курица-петух» </w:t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791075" cy="3286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color w:val="auto"/>
          <w:sz w:val="28"/>
          <w:szCs w:val="28"/>
        </w:rPr>
      </w:pPr>
    </w:p>
    <w:p w:rsidR="00C50EDE" w:rsidRDefault="00C50EDE" w:rsidP="00C50EDE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Гусь – ладонь согнуть под прямым углом, пальцы вытянуть и прижать друг к другу, указательный палец </w:t>
      </w:r>
      <w:proofErr w:type="gramStart"/>
      <w:r>
        <w:rPr>
          <w:color w:val="auto"/>
          <w:sz w:val="28"/>
          <w:szCs w:val="28"/>
        </w:rPr>
        <w:t>согнут</w:t>
      </w:r>
      <w:proofErr w:type="gramEnd"/>
      <w:r>
        <w:rPr>
          <w:color w:val="auto"/>
          <w:sz w:val="28"/>
          <w:szCs w:val="28"/>
        </w:rPr>
        <w:t xml:space="preserve"> и опирается на большой; курочка – ладонь немного согнуть, указательный палец упирается в большой, остальные пальцы накалываются друг на друга в полусогнутом положении; петух – ладонь поднять вверх, указательный палец опирается на большой, остальные пальцы растопырены в сторону и подняты вверх – это «гребешок».</w:t>
      </w:r>
    </w:p>
    <w:p w:rsidR="00C50EDE" w:rsidRDefault="00C50EDE" w:rsidP="002078F0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2078F0">
      <w:pPr>
        <w:pStyle w:val="Default"/>
        <w:rPr>
          <w:b/>
          <w:bCs/>
          <w:color w:val="auto"/>
          <w:sz w:val="28"/>
          <w:szCs w:val="28"/>
        </w:rPr>
      </w:pPr>
    </w:p>
    <w:p w:rsidR="00C50EDE" w:rsidRDefault="00C50EDE" w:rsidP="002078F0">
      <w:pPr>
        <w:pStyle w:val="Default"/>
        <w:rPr>
          <w:rFonts w:eastAsia="Times New Roman"/>
          <w:color w:val="181818"/>
          <w:sz w:val="28"/>
          <w:szCs w:val="28"/>
          <w:lang w:eastAsia="ru-RU"/>
        </w:rPr>
      </w:pPr>
    </w:p>
    <w:p w:rsidR="00C50EDE" w:rsidRPr="00C50EDE" w:rsidRDefault="002078F0" w:rsidP="002078F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Ленивые восьмерки» </w:t>
      </w:r>
    </w:p>
    <w:p w:rsidR="002078F0" w:rsidRDefault="002078F0" w:rsidP="002078F0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Начертить в воздухе знак бесконечности сначала левой рукой, затем правой рукой (ладони в кулак, из кулака вверх большой палец), затем двумя руками одновременно (глаза следят за большими пальцами рук). </w:t>
      </w:r>
      <w:r>
        <w:rPr>
          <w:rFonts w:ascii="Calibri" w:hAnsi="Calibri" w:cs="Calibri"/>
          <w:sz w:val="22"/>
          <w:szCs w:val="22"/>
        </w:rPr>
        <w:t xml:space="preserve">13 </w:t>
      </w:r>
    </w:p>
    <w:p w:rsidR="00C50EDE" w:rsidRDefault="00C50EDE" w:rsidP="002078F0">
      <w:pPr>
        <w:pStyle w:val="Default"/>
        <w:rPr>
          <w:color w:val="auto"/>
        </w:rPr>
      </w:pPr>
    </w:p>
    <w:p w:rsidR="00C50EDE" w:rsidRDefault="00C50EDE" w:rsidP="00C50EDE"/>
    <w:p w:rsidR="002078F0" w:rsidRPr="00C50EDE" w:rsidRDefault="00454BD4" w:rsidP="00C50ED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686175" cy="2590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F0" w:rsidRDefault="002078F0" w:rsidP="002078F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«Цепочка» </w:t>
      </w:r>
    </w:p>
    <w:p w:rsidR="00454BD4" w:rsidRDefault="00454BD4" w:rsidP="002078F0">
      <w:pPr>
        <w:pStyle w:val="Default"/>
        <w:rPr>
          <w:color w:val="auto"/>
          <w:sz w:val="28"/>
          <w:szCs w:val="28"/>
        </w:rPr>
      </w:pPr>
    </w:p>
    <w:p w:rsidR="00454BD4" w:rsidRDefault="00454BD4" w:rsidP="002078F0">
      <w:pPr>
        <w:pStyle w:val="Default"/>
        <w:rPr>
          <w:color w:val="auto"/>
          <w:sz w:val="28"/>
          <w:szCs w:val="28"/>
        </w:rPr>
      </w:pPr>
    </w:p>
    <w:p w:rsidR="00454BD4" w:rsidRDefault="00454BD4" w:rsidP="002078F0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762375" cy="18192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D4" w:rsidRDefault="00454BD4" w:rsidP="00454BD4">
      <w:pPr>
        <w:pStyle w:val="Default"/>
        <w:tabs>
          <w:tab w:val="left" w:pos="232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454BD4" w:rsidRDefault="00454BD4" w:rsidP="002078F0">
      <w:pPr>
        <w:pStyle w:val="Default"/>
        <w:rPr>
          <w:color w:val="auto"/>
          <w:sz w:val="28"/>
          <w:szCs w:val="28"/>
        </w:rPr>
      </w:pPr>
    </w:p>
    <w:p w:rsidR="00454BD4" w:rsidRDefault="00454BD4" w:rsidP="002078F0">
      <w:pPr>
        <w:pStyle w:val="Default"/>
        <w:rPr>
          <w:color w:val="auto"/>
          <w:sz w:val="28"/>
          <w:szCs w:val="28"/>
        </w:rPr>
      </w:pPr>
    </w:p>
    <w:p w:rsidR="00454BD4" w:rsidRDefault="00454BD4" w:rsidP="002078F0">
      <w:pPr>
        <w:pStyle w:val="Default"/>
        <w:rPr>
          <w:color w:val="auto"/>
          <w:sz w:val="28"/>
          <w:szCs w:val="28"/>
        </w:rPr>
      </w:pPr>
    </w:p>
    <w:p w:rsidR="00454BD4" w:rsidRDefault="00454BD4" w:rsidP="002078F0">
      <w:pPr>
        <w:pStyle w:val="Default"/>
        <w:rPr>
          <w:color w:val="auto"/>
          <w:sz w:val="28"/>
          <w:szCs w:val="28"/>
        </w:rPr>
      </w:pP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Поочередно перебирать пальцы рук, соединяя с большим пальцем последовательно указательный, средний и т. д. Упражнение выполняется в прямом (от указательного пальца к мизинцу) и в обратном порядке (от мизинца к указательному пальцу). Вначале упражнение выполняется каждой рукой отдельно, затем вместе. </w:t>
      </w:r>
    </w:p>
    <w:p w:rsidR="00454BD4" w:rsidRDefault="00454BD4" w:rsidP="002078F0">
      <w:pPr>
        <w:pStyle w:val="Default"/>
        <w:rPr>
          <w:b/>
          <w:bCs/>
          <w:color w:val="auto"/>
          <w:sz w:val="32"/>
          <w:szCs w:val="32"/>
        </w:rPr>
      </w:pPr>
    </w:p>
    <w:p w:rsidR="002078F0" w:rsidRDefault="00454BD4" w:rsidP="002078F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               </w:t>
      </w:r>
      <w:r w:rsidR="002078F0">
        <w:rPr>
          <w:b/>
          <w:bCs/>
          <w:color w:val="auto"/>
          <w:sz w:val="32"/>
          <w:szCs w:val="32"/>
        </w:rPr>
        <w:t xml:space="preserve">2 блок: Цепочки движений </w:t>
      </w:r>
    </w:p>
    <w:p w:rsidR="002078F0" w:rsidRDefault="002078F0" w:rsidP="002078F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При выполнении упражнений у ребенка имеется зрительная опора, которая помогает контролировать порядок выполнения движений. Ребенок выполняет друг за другом все упражнения по порядку (ладон</w:t>
      </w:r>
      <w:proofErr w:type="gramStart"/>
      <w:r>
        <w:rPr>
          <w:color w:val="auto"/>
          <w:sz w:val="28"/>
          <w:szCs w:val="28"/>
        </w:rPr>
        <w:t>ь-</w:t>
      </w:r>
      <w:proofErr w:type="gramEnd"/>
      <w:r>
        <w:rPr>
          <w:color w:val="auto"/>
          <w:sz w:val="28"/>
          <w:szCs w:val="28"/>
        </w:rPr>
        <w:t xml:space="preserve"> хлопнуть в ладоши, кулак- стукнуть двумя кулаками по столу, нога- топнуть двумя ногами). </w:t>
      </w:r>
      <w:r w:rsidR="00454BD4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54BD4" w:rsidRDefault="00454BD4" w:rsidP="002078F0">
      <w:pPr>
        <w:pStyle w:val="Default"/>
        <w:rPr>
          <w:color w:val="auto"/>
        </w:rPr>
      </w:pPr>
    </w:p>
    <w:p w:rsidR="00454BD4" w:rsidRPr="00454BD4" w:rsidRDefault="00454BD4" w:rsidP="00454BD4"/>
    <w:p w:rsidR="00454BD4" w:rsidRDefault="00454BD4" w:rsidP="002078F0">
      <w:pPr>
        <w:pStyle w:val="Default"/>
        <w:rPr>
          <w:color w:val="auto"/>
        </w:rPr>
      </w:pPr>
    </w:p>
    <w:p w:rsidR="00454BD4" w:rsidRDefault="00454BD4" w:rsidP="002078F0">
      <w:pPr>
        <w:pStyle w:val="Default"/>
        <w:rPr>
          <w:color w:val="auto"/>
        </w:rPr>
      </w:pPr>
    </w:p>
    <w:p w:rsidR="00454BD4" w:rsidRDefault="008A0CFA" w:rsidP="002078F0">
      <w:pPr>
        <w:pStyle w:val="Default"/>
        <w:rPr>
          <w:color w:val="auto"/>
        </w:rPr>
      </w:pPr>
      <w:r w:rsidRPr="008A0CFA">
        <w:t xml:space="preserve">    </w:t>
      </w:r>
    </w:p>
    <w:p w:rsidR="002078F0" w:rsidRDefault="00454BD4" w:rsidP="00454BD4">
      <w:pPr>
        <w:pStyle w:val="Default"/>
        <w:ind w:firstLine="708"/>
        <w:rPr>
          <w:color w:val="auto"/>
        </w:rPr>
      </w:pPr>
      <w:r>
        <w:rPr>
          <w:color w:val="auto"/>
        </w:rPr>
        <w:lastRenderedPageBreak/>
        <w:br w:type="textWrapping" w:clear="all"/>
      </w:r>
      <w:r>
        <w:rPr>
          <w:color w:val="auto"/>
        </w:rPr>
        <w:br w:type="textWrapping" w:clear="all"/>
      </w:r>
    </w:p>
    <w:p w:rsidR="002078F0" w:rsidRDefault="002078F0" w:rsidP="002078F0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3 блок: Упражнения с кубиками </w:t>
      </w:r>
    </w:p>
    <w:p w:rsidR="002078F0" w:rsidRDefault="002078F0" w:rsidP="002078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Взрослый и ребенок сидят за столом, напротив друг друга. У </w:t>
      </w:r>
    </w:p>
    <w:p w:rsidR="002078F0" w:rsidRDefault="002078F0" w:rsidP="002078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каждого два кубика, по одному в руке. Взрослый совершает </w:t>
      </w:r>
    </w:p>
    <w:p w:rsidR="002078F0" w:rsidRDefault="002078F0" w:rsidP="002078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одновременные движения руками, поворачивая кубики в </w:t>
      </w:r>
      <w:proofErr w:type="gramStart"/>
      <w:r>
        <w:rPr>
          <w:color w:val="auto"/>
          <w:sz w:val="28"/>
          <w:szCs w:val="28"/>
        </w:rPr>
        <w:t>разных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2078F0" w:rsidRDefault="002078F0" w:rsidP="002078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направлениях, ребенок подключается и делает в одном ритме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2078F0" w:rsidRDefault="002078F0" w:rsidP="002078F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взрослым.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Способы действий с кубиками: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одновременное поворачивание кубиков на следующую грань обеими руками </w:t>
      </w:r>
      <w:r>
        <w:rPr>
          <w:i/>
          <w:iCs/>
          <w:color w:val="auto"/>
          <w:sz w:val="28"/>
          <w:szCs w:val="28"/>
        </w:rPr>
        <w:t>в направлении от себя</w:t>
      </w:r>
      <w:r>
        <w:rPr>
          <w:color w:val="auto"/>
          <w:sz w:val="28"/>
          <w:szCs w:val="28"/>
        </w:rPr>
        <w:t xml:space="preserve">,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одновременное поворачивание кубиков на следующую грань обеими руками </w:t>
      </w:r>
      <w:proofErr w:type="gramStart"/>
      <w:r>
        <w:rPr>
          <w:i/>
          <w:iCs/>
          <w:color w:val="auto"/>
          <w:sz w:val="28"/>
          <w:szCs w:val="28"/>
        </w:rPr>
        <w:t>в направлении к себе</w:t>
      </w:r>
      <w:proofErr w:type="gramEnd"/>
      <w:r>
        <w:rPr>
          <w:color w:val="auto"/>
          <w:sz w:val="28"/>
          <w:szCs w:val="28"/>
        </w:rPr>
        <w:t xml:space="preserve">,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одновременное поворачивание кубиков на следующую грань обеими руками </w:t>
      </w:r>
      <w:r>
        <w:rPr>
          <w:i/>
          <w:iCs/>
          <w:color w:val="auto"/>
          <w:sz w:val="28"/>
          <w:szCs w:val="28"/>
        </w:rPr>
        <w:t>в левую сторону</w:t>
      </w:r>
      <w:r>
        <w:rPr>
          <w:color w:val="auto"/>
          <w:sz w:val="28"/>
          <w:szCs w:val="28"/>
        </w:rPr>
        <w:t xml:space="preserve">,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одновременное поворачивание кубиков на следующую грань обеими руками </w:t>
      </w:r>
      <w:r>
        <w:rPr>
          <w:i/>
          <w:iCs/>
          <w:color w:val="auto"/>
          <w:sz w:val="28"/>
          <w:szCs w:val="28"/>
        </w:rPr>
        <w:t>в правую сторону</w:t>
      </w:r>
      <w:r>
        <w:rPr>
          <w:color w:val="auto"/>
          <w:sz w:val="28"/>
          <w:szCs w:val="28"/>
        </w:rPr>
        <w:t xml:space="preserve">,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одновременное поворачивание кубиков на следующую грань обеими руками </w:t>
      </w:r>
      <w:r>
        <w:rPr>
          <w:i/>
          <w:iCs/>
          <w:color w:val="auto"/>
          <w:sz w:val="28"/>
          <w:szCs w:val="28"/>
        </w:rPr>
        <w:t>в направлении внутрь</w:t>
      </w:r>
      <w:r>
        <w:rPr>
          <w:color w:val="auto"/>
          <w:sz w:val="28"/>
          <w:szCs w:val="28"/>
        </w:rPr>
        <w:t xml:space="preserve">,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одновременное поворачивание кубиков на следующую грань обеими руками </w:t>
      </w:r>
      <w:r>
        <w:rPr>
          <w:i/>
          <w:iCs/>
          <w:color w:val="auto"/>
          <w:sz w:val="28"/>
          <w:szCs w:val="28"/>
        </w:rPr>
        <w:t>в направлении наружу</w:t>
      </w:r>
      <w:r>
        <w:rPr>
          <w:color w:val="auto"/>
          <w:sz w:val="28"/>
          <w:szCs w:val="28"/>
        </w:rPr>
        <w:t xml:space="preserve">.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Далее происходит усложнение: теперь кубик нужно поворачивать не на следующую грань, а через одну. </w:t>
      </w:r>
    </w:p>
    <w:p w:rsidR="002078F0" w:rsidRDefault="002078F0" w:rsidP="002078F0">
      <w:pPr>
        <w:pStyle w:val="Default"/>
        <w:rPr>
          <w:color w:val="auto"/>
          <w:sz w:val="28"/>
          <w:szCs w:val="28"/>
        </w:rPr>
      </w:pPr>
    </w:p>
    <w:p w:rsidR="002078F0" w:rsidRDefault="008D598F" w:rsidP="002078F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2078F0" w:rsidRDefault="002078F0" w:rsidP="002078F0">
      <w:pPr>
        <w:pStyle w:val="Default"/>
        <w:rPr>
          <w:color w:val="auto"/>
        </w:rPr>
      </w:pPr>
    </w:p>
    <w:p w:rsidR="002078F0" w:rsidRDefault="002078F0" w:rsidP="008D598F">
      <w:pPr>
        <w:pStyle w:val="Default"/>
        <w:pageBreakBefore/>
        <w:rPr>
          <w:rFonts w:eastAsia="Times New Roman"/>
          <w:color w:val="181818"/>
          <w:sz w:val="28"/>
          <w:szCs w:val="28"/>
          <w:lang w:eastAsia="ru-RU"/>
        </w:rPr>
      </w:pPr>
    </w:p>
    <w:p w:rsidR="002078F0" w:rsidRDefault="008A0CFA" w:rsidP="008A0CFA">
      <w:pPr>
        <w:shd w:val="clear" w:color="auto" w:fill="FFFFFF"/>
        <w:tabs>
          <w:tab w:val="left" w:pos="4995"/>
        </w:tabs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</w:p>
    <w:p w:rsidR="008A0CFA" w:rsidRDefault="008A0CFA" w:rsidP="008A0CFA">
      <w:pPr>
        <w:shd w:val="clear" w:color="auto" w:fill="FFFFFF"/>
        <w:tabs>
          <w:tab w:val="left" w:pos="4995"/>
        </w:tabs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0CFA" w:rsidRDefault="008A0CFA" w:rsidP="008A0CF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Блок 4: Упражнения с мячиками </w:t>
      </w:r>
    </w:p>
    <w:p w:rsidR="008A0CFA" w:rsidRDefault="008A0CFA" w:rsidP="008A0CFA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> У каждого по одному мячику (</w:t>
      </w:r>
      <w:proofErr w:type="gramStart"/>
      <w:r>
        <w:rPr>
          <w:sz w:val="28"/>
          <w:szCs w:val="28"/>
        </w:rPr>
        <w:t>массажный</w:t>
      </w:r>
      <w:proofErr w:type="gramEnd"/>
      <w:r>
        <w:rPr>
          <w:sz w:val="28"/>
          <w:szCs w:val="28"/>
        </w:rPr>
        <w:t xml:space="preserve">)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Способы действий с мячиками: </w:t>
      </w:r>
    </w:p>
    <w:p w:rsidR="008A0CFA" w:rsidRDefault="008A0CFA" w:rsidP="008A0CFA">
      <w:pPr>
        <w:pStyle w:val="Default"/>
        <w:rPr>
          <w:sz w:val="28"/>
          <w:szCs w:val="28"/>
        </w:rPr>
      </w:pP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мяч в противоположной руке – перекладывать из руки в руку у себя,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мяч в противоположной руке – перекладывать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, </w:t>
      </w:r>
    </w:p>
    <w:p w:rsidR="008A0CFA" w:rsidRDefault="008A0CFA" w:rsidP="008A0CF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- мяч в противоположной руке – себе – другому,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мяч не в противоположной руке –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по диагонали,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мяч не в противоположной руке – себе – по диагонали другому,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- 2 тебе, 2 мне,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диагонали – 2 у одного человека – он передает крест-накрест другому, </w:t>
      </w:r>
    </w:p>
    <w:p w:rsidR="008A0CFA" w:rsidRDefault="008A0CFA" w:rsidP="008A0CF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- 2 мяча у одного – он передает – по прямой, другой по прямой, он - диагональ, другой – диагональ, </w:t>
      </w:r>
      <w:proofErr w:type="gramEnd"/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- 2 у одного - передает крест-накрест – правая рука сверху, левая рука сверху. </w:t>
      </w:r>
    </w:p>
    <w:p w:rsidR="008A0CFA" w:rsidRDefault="008A0CFA" w:rsidP="008A0CF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Блок 5: Рисование двумя руками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Способы рисования: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палочек, движения рук от центра к краям,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палочек, движения рук от краев к центру,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волнистых линий, движения рук от центра к краям,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волнистых линий, движения рук от краев к центру,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фигур (круги, квадраты, треугольники), движения рук от центра к краям, </w:t>
      </w:r>
    </w:p>
    <w:p w:rsidR="008A0CFA" w:rsidRDefault="008A0CFA" w:rsidP="008A0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фигур (круги, квадраты, треугольники), движения рук краев к центру.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4885"/>
      </w:tblGrid>
      <w:tr w:rsidR="008A0CFA">
        <w:trPr>
          <w:trHeight w:val="456"/>
        </w:trPr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Блок 6: Упражнения для развития крупной моторики </w:t>
            </w:r>
            <w:r>
              <w:rPr>
                <w:b/>
                <w:bCs/>
                <w:sz w:val="28"/>
                <w:szCs w:val="28"/>
              </w:rPr>
              <w:t xml:space="preserve">«Ухо – нос» </w:t>
            </w:r>
          </w:p>
        </w:tc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</w:p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Правая рука касается кончика носа, левая – мочки правого уха. Одновременно отпустить ухо и нос, хлопнуть в ладоши, затем поменять положение рук. </w:t>
            </w:r>
          </w:p>
        </w:tc>
      </w:tr>
      <w:tr w:rsidR="008A0CFA">
        <w:trPr>
          <w:trHeight w:val="294"/>
        </w:trPr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«Ножницы» </w:t>
            </w:r>
          </w:p>
        </w:tc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Перекрестные движения руками перед </w:t>
            </w:r>
            <w:r>
              <w:rPr>
                <w:sz w:val="28"/>
                <w:szCs w:val="28"/>
              </w:rPr>
              <w:lastRenderedPageBreak/>
              <w:t xml:space="preserve">собой, меняя правую и левую руки. </w:t>
            </w:r>
          </w:p>
        </w:tc>
      </w:tr>
      <w:tr w:rsidR="008A0CFA">
        <w:trPr>
          <w:trHeight w:val="616"/>
        </w:trPr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«Колено – локоть» </w:t>
            </w:r>
          </w:p>
        </w:tc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Стоя. Поднять и согнуть левую ногу в колене, локтем правой руки дотронуться до колена левой ноги, затем тоже с правой ногой и левой рукой. Повторить упражнение 8–10 раз. </w:t>
            </w:r>
          </w:p>
        </w:tc>
      </w:tr>
      <w:tr w:rsidR="008A0CFA">
        <w:trPr>
          <w:trHeight w:val="772"/>
        </w:trPr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«Перекрестная ходьба» </w:t>
            </w:r>
          </w:p>
        </w:tc>
        <w:tc>
          <w:tcPr>
            <w:tcW w:w="4885" w:type="dxa"/>
          </w:tcPr>
          <w:p w:rsidR="008A0CFA" w:rsidRDefault="008A0C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Медленная перекрестная ходьба, при выполнении которой дети попеременно касаются правым локтем левого колена и левым локтем – правого с обязательной фиксацией положения «локоть – колено». Как варианты: пальцы обеих рук смыкаются </w:t>
            </w:r>
          </w:p>
        </w:tc>
      </w:tr>
    </w:tbl>
    <w:p w:rsidR="008D598F" w:rsidRDefault="008D598F" w:rsidP="008D598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Блок 7: Упражнения с карандашами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стол выкладывается 5–10 карандашей. Собираем карандаши в кулак: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правой рукой;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левой рукой;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обеими одновременно.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Затем по одному выкладываем карандаши на стол: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правой рукой;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левой рукой;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обеими руками одновременно. </w:t>
      </w:r>
    </w:p>
    <w:p w:rsidR="008D598F" w:rsidRDefault="008D598F" w:rsidP="008D598F">
      <w:pPr>
        <w:pStyle w:val="Default"/>
        <w:rPr>
          <w:color w:val="auto"/>
        </w:rPr>
      </w:pPr>
      <w:r>
        <w:rPr>
          <w:sz w:val="28"/>
          <w:szCs w:val="28"/>
        </w:rPr>
        <w:t xml:space="preserve">Как показывает практика, на отработку каждого упражнения нужно не более двух-трёх дней. Это </w:t>
      </w:r>
      <w:proofErr w:type="gramStart"/>
      <w:r>
        <w:rPr>
          <w:sz w:val="28"/>
          <w:szCs w:val="28"/>
        </w:rPr>
        <w:t>сначала</w:t>
      </w:r>
      <w:proofErr w:type="gramEnd"/>
      <w:r>
        <w:rPr>
          <w:sz w:val="28"/>
          <w:szCs w:val="28"/>
        </w:rPr>
        <w:t xml:space="preserve"> кажется, что это невозможно, но потом координируются и развиваются межполушарные связи, и вы уже начинаете удивлять других выполнением данных упражнений. Делайте упражнения вместе с детьми. Это весело и полезно. </w:t>
      </w:r>
    </w:p>
    <w:p w:rsidR="008A0CFA" w:rsidRDefault="008D598F" w:rsidP="008D598F">
      <w:pPr>
        <w:pStyle w:val="Default"/>
        <w:rPr>
          <w:color w:val="auto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8A0CFA" w:rsidRPr="008A0CFA" w:rsidRDefault="008A0CFA" w:rsidP="008A0CFA">
      <w:pPr>
        <w:pStyle w:val="Default"/>
        <w:pageBreakBefore/>
        <w:rPr>
          <w:color w:val="auto"/>
          <w:sz w:val="28"/>
          <w:szCs w:val="28"/>
        </w:rPr>
      </w:pPr>
    </w:p>
    <w:p w:rsidR="008A0CFA" w:rsidRDefault="008A0CFA" w:rsidP="008A0CFA">
      <w:pPr>
        <w:shd w:val="clear" w:color="auto" w:fill="FFFFFF"/>
        <w:tabs>
          <w:tab w:val="left" w:pos="4995"/>
        </w:tabs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0CFA" w:rsidRDefault="008A0CFA" w:rsidP="008A0CFA">
      <w:pPr>
        <w:shd w:val="clear" w:color="auto" w:fill="FFFFFF"/>
        <w:tabs>
          <w:tab w:val="left" w:pos="4995"/>
        </w:tabs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0CFA" w:rsidRDefault="008A0CFA" w:rsidP="008A0CFA">
      <w:pPr>
        <w:shd w:val="clear" w:color="auto" w:fill="FFFFFF"/>
        <w:tabs>
          <w:tab w:val="left" w:pos="4995"/>
        </w:tabs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78F0" w:rsidRDefault="002078F0" w:rsidP="002078F0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78F0" w:rsidRDefault="002078F0" w:rsidP="002078F0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ЛИТЕРАТУРЫ</w:t>
      </w:r>
    </w:p>
    <w:p w:rsidR="002078F0" w:rsidRPr="002078F0" w:rsidRDefault="002078F0" w:rsidP="002078F0">
      <w:pPr>
        <w:numPr>
          <w:ilvl w:val="0"/>
          <w:numId w:val="3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Сиротюк А. Л. Коррекция обучения и развития школьников. – М.: ТЦ Сфера, 2002. – 80 с.</w:t>
      </w:r>
    </w:p>
    <w:p w:rsidR="002078F0" w:rsidRPr="002078F0" w:rsidRDefault="002078F0" w:rsidP="002078F0">
      <w:pPr>
        <w:numPr>
          <w:ilvl w:val="0"/>
          <w:numId w:val="3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Бачина</w:t>
      </w:r>
      <w:proofErr w:type="spell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О.В. Коробова Н.Ф. Пальчиковая гимнастика с предметами: практическое пособие для педагогов и родителей. - АРКТИ, 2006.-72с.</w:t>
      </w:r>
    </w:p>
    <w:p w:rsidR="008D598F" w:rsidRDefault="002078F0" w:rsidP="008D598F">
      <w:pPr>
        <w:numPr>
          <w:ilvl w:val="0"/>
          <w:numId w:val="3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Пальчиковая гимнастика и развитие речи ребенка: методические рекомендации </w:t>
      </w:r>
      <w:proofErr w:type="gramStart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</w:t>
      </w:r>
      <w:proofErr w:type="gramEnd"/>
      <w:r w:rsidRPr="002078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рук. К.м.н. Самойловой С.В. – Саратов, 2001.- 134с.</w:t>
      </w:r>
    </w:p>
    <w:p w:rsidR="008D598F" w:rsidRPr="008D598F" w:rsidRDefault="002078F0" w:rsidP="008D598F">
      <w:pPr>
        <w:numPr>
          <w:ilvl w:val="0"/>
          <w:numId w:val="3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598F"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  <w:t xml:space="preserve"> </w:t>
      </w:r>
      <w:proofErr w:type="spellStart"/>
      <w:r w:rsidR="008D598F" w:rsidRPr="008D598F">
        <w:rPr>
          <w:sz w:val="28"/>
          <w:szCs w:val="28"/>
        </w:rPr>
        <w:t>Афонькин</w:t>
      </w:r>
      <w:proofErr w:type="spellEnd"/>
      <w:r w:rsidR="008D598F" w:rsidRPr="008D598F">
        <w:rPr>
          <w:sz w:val="28"/>
          <w:szCs w:val="28"/>
        </w:rPr>
        <w:t xml:space="preserve"> С. Ю., </w:t>
      </w:r>
      <w:proofErr w:type="spellStart"/>
      <w:r w:rsidR="008D598F" w:rsidRPr="008D598F">
        <w:rPr>
          <w:sz w:val="28"/>
          <w:szCs w:val="28"/>
        </w:rPr>
        <w:t>Рузина</w:t>
      </w:r>
      <w:proofErr w:type="spellEnd"/>
      <w:r w:rsidR="008D598F" w:rsidRPr="008D598F">
        <w:rPr>
          <w:sz w:val="28"/>
          <w:szCs w:val="28"/>
        </w:rPr>
        <w:t xml:space="preserve"> М. С. Страна пальчиковых игр. - СПб</w:t>
      </w:r>
      <w:proofErr w:type="gramStart"/>
      <w:r w:rsidR="008D598F" w:rsidRPr="008D598F">
        <w:rPr>
          <w:sz w:val="28"/>
          <w:szCs w:val="28"/>
        </w:rPr>
        <w:t xml:space="preserve">., </w:t>
      </w:r>
      <w:proofErr w:type="gramEnd"/>
      <w:r w:rsidR="008D598F" w:rsidRPr="008D598F">
        <w:rPr>
          <w:sz w:val="28"/>
          <w:szCs w:val="28"/>
        </w:rPr>
        <w:t xml:space="preserve">1997.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М. В. </w:t>
      </w:r>
      <w:proofErr w:type="spellStart"/>
      <w:r>
        <w:rPr>
          <w:sz w:val="28"/>
          <w:szCs w:val="28"/>
        </w:rPr>
        <w:t>Леворукий</w:t>
      </w:r>
      <w:proofErr w:type="spellEnd"/>
      <w:r>
        <w:rPr>
          <w:sz w:val="28"/>
          <w:szCs w:val="28"/>
        </w:rPr>
        <w:t xml:space="preserve"> ребенок в школе и дома. - Екатеринбург, 1998.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6.Белая А. Е., </w:t>
      </w:r>
      <w:proofErr w:type="spellStart"/>
      <w:r>
        <w:rPr>
          <w:sz w:val="28"/>
          <w:szCs w:val="28"/>
        </w:rPr>
        <w:t>Мирясова</w:t>
      </w:r>
      <w:proofErr w:type="spellEnd"/>
      <w:r>
        <w:rPr>
          <w:sz w:val="28"/>
          <w:szCs w:val="28"/>
        </w:rPr>
        <w:t xml:space="preserve"> В. И. Пальчиковые игры. - М., 1999.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7.Любимова В. «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, или природная мудрость тела», «Невский проспект». - Санкт - Петербург, 2005.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8.Межполушароне взаимодействие: хрестоматия под ред. Семенович А. В., </w:t>
      </w:r>
      <w:proofErr w:type="spellStart"/>
      <w:r>
        <w:rPr>
          <w:sz w:val="28"/>
          <w:szCs w:val="28"/>
        </w:rPr>
        <w:t>Ковязиной</w:t>
      </w:r>
      <w:proofErr w:type="spellEnd"/>
      <w:r>
        <w:rPr>
          <w:sz w:val="28"/>
          <w:szCs w:val="28"/>
        </w:rPr>
        <w:t xml:space="preserve"> М. С. – М.: Генезис, 2018. </w:t>
      </w:r>
    </w:p>
    <w:p w:rsidR="008D598F" w:rsidRDefault="008D598F" w:rsidP="008D5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Таштандинова</w:t>
      </w:r>
      <w:proofErr w:type="spellEnd"/>
      <w:r>
        <w:rPr>
          <w:sz w:val="28"/>
          <w:szCs w:val="28"/>
        </w:rPr>
        <w:t xml:space="preserve"> Ю. П.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методы в коррекции обучения и оздоровлении дошкольников и младших школьников // Молодой ученый. — 2016. — №24. — С. 523-526. — URL https://moluch.ru/archive/128/35542/ </w:t>
      </w:r>
    </w:p>
    <w:p w:rsidR="008D598F" w:rsidRDefault="008D598F" w:rsidP="008D598F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10.Шанина Т. Е. Упражнения специального </w:t>
      </w:r>
      <w:proofErr w:type="spellStart"/>
      <w:r>
        <w:rPr>
          <w:sz w:val="28"/>
          <w:szCs w:val="28"/>
        </w:rPr>
        <w:t>кинезиологического</w:t>
      </w:r>
      <w:proofErr w:type="spellEnd"/>
      <w:r>
        <w:rPr>
          <w:sz w:val="28"/>
          <w:szCs w:val="28"/>
        </w:rPr>
        <w:t xml:space="preserve"> комплекса для восстановления межполушарного взаимодействия у детей и подростков: Учебное пособие. - М., 1999. </w:t>
      </w:r>
      <w:r>
        <w:rPr>
          <w:rFonts w:ascii="Calibri" w:hAnsi="Calibri" w:cs="Calibri"/>
          <w:sz w:val="22"/>
          <w:szCs w:val="22"/>
        </w:rPr>
        <w:t xml:space="preserve">20 </w:t>
      </w:r>
    </w:p>
    <w:p w:rsidR="008D598F" w:rsidRDefault="008D598F" w:rsidP="008D598F">
      <w:pPr>
        <w:pStyle w:val="Default"/>
        <w:rPr>
          <w:color w:val="auto"/>
        </w:rPr>
      </w:pPr>
    </w:p>
    <w:p w:rsidR="002078F0" w:rsidRPr="002078F0" w:rsidRDefault="002078F0" w:rsidP="008D598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</w:pPr>
    </w:p>
    <w:p w:rsidR="002078F0" w:rsidRPr="002078F0" w:rsidRDefault="002078F0" w:rsidP="0020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w:t xml:space="preserve"> </w:t>
      </w:r>
    </w:p>
    <w:p w:rsidR="002078F0" w:rsidRPr="002078F0" w:rsidRDefault="002078F0" w:rsidP="002078F0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078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D31A5" w:rsidRPr="008D598F" w:rsidRDefault="008D598F" w:rsidP="008D59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 </w:t>
      </w:r>
    </w:p>
    <w:p w:rsidR="005D31A5" w:rsidRPr="002078F0" w:rsidRDefault="005D31A5" w:rsidP="00597801">
      <w:pPr>
        <w:pStyle w:val="a3"/>
        <w:ind w:left="426" w:right="372"/>
        <w:rPr>
          <w:rFonts w:ascii="Times New Roman" w:hAnsi="Times New Roman" w:cs="Times New Roman"/>
          <w:sz w:val="28"/>
          <w:szCs w:val="28"/>
        </w:rPr>
      </w:pPr>
    </w:p>
    <w:p w:rsidR="005D31A5" w:rsidRPr="002078F0" w:rsidRDefault="005D31A5" w:rsidP="00597801">
      <w:pPr>
        <w:pStyle w:val="a3"/>
        <w:ind w:left="426" w:right="372"/>
      </w:pPr>
    </w:p>
    <w:p w:rsidR="005D31A5" w:rsidRPr="002078F0" w:rsidRDefault="005D31A5" w:rsidP="00597801">
      <w:pPr>
        <w:ind w:left="426" w:right="372"/>
      </w:pPr>
    </w:p>
    <w:p w:rsidR="00DE4D36" w:rsidRPr="002078F0" w:rsidRDefault="00DE4D36" w:rsidP="00597801">
      <w:pPr>
        <w:ind w:left="426" w:right="372"/>
      </w:pPr>
    </w:p>
    <w:sectPr w:rsidR="00DE4D36" w:rsidRPr="002078F0" w:rsidSect="005D3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65" w:rsidRDefault="00F52365" w:rsidP="009A16F2">
      <w:pPr>
        <w:spacing w:after="0" w:line="240" w:lineRule="auto"/>
      </w:pPr>
      <w:r>
        <w:separator/>
      </w:r>
    </w:p>
  </w:endnote>
  <w:endnote w:type="continuationSeparator" w:id="0">
    <w:p w:rsidR="00F52365" w:rsidRDefault="00F52365" w:rsidP="009A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65" w:rsidRDefault="00F52365" w:rsidP="009A16F2">
      <w:pPr>
        <w:spacing w:after="0" w:line="240" w:lineRule="auto"/>
      </w:pPr>
      <w:r>
        <w:separator/>
      </w:r>
    </w:p>
  </w:footnote>
  <w:footnote w:type="continuationSeparator" w:id="0">
    <w:p w:rsidR="00F52365" w:rsidRDefault="00F52365" w:rsidP="009A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59E6"/>
      </v:shape>
    </w:pict>
  </w:numPicBullet>
  <w:abstractNum w:abstractNumId="0">
    <w:nsid w:val="173452ED"/>
    <w:multiLevelType w:val="hybridMultilevel"/>
    <w:tmpl w:val="0DC8F26E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A53A5F"/>
    <w:multiLevelType w:val="hybridMultilevel"/>
    <w:tmpl w:val="1EB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4E32"/>
    <w:multiLevelType w:val="hybridMultilevel"/>
    <w:tmpl w:val="1268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62D"/>
    <w:multiLevelType w:val="hybridMultilevel"/>
    <w:tmpl w:val="6422DFD6"/>
    <w:lvl w:ilvl="0" w:tplc="5FE2F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621F"/>
    <w:multiLevelType w:val="hybridMultilevel"/>
    <w:tmpl w:val="288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50A6"/>
    <w:multiLevelType w:val="hybridMultilevel"/>
    <w:tmpl w:val="FD4E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74F0"/>
    <w:multiLevelType w:val="hybridMultilevel"/>
    <w:tmpl w:val="F068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496"/>
    <w:multiLevelType w:val="hybridMultilevel"/>
    <w:tmpl w:val="E2E4DD70"/>
    <w:lvl w:ilvl="0" w:tplc="0419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ECE5C17"/>
    <w:multiLevelType w:val="hybridMultilevel"/>
    <w:tmpl w:val="0B10B79A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17F1570"/>
    <w:multiLevelType w:val="hybridMultilevel"/>
    <w:tmpl w:val="B58EAFCC"/>
    <w:lvl w:ilvl="0" w:tplc="FB6E69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CF3F27"/>
    <w:multiLevelType w:val="multilevel"/>
    <w:tmpl w:val="E93E9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E020E7"/>
    <w:multiLevelType w:val="hybridMultilevel"/>
    <w:tmpl w:val="0F00F76E"/>
    <w:lvl w:ilvl="0" w:tplc="04190007">
      <w:start w:val="1"/>
      <w:numFmt w:val="bullet"/>
      <w:lvlText w:val=""/>
      <w:lvlPicBulletId w:val="0"/>
      <w:lvlJc w:val="left"/>
      <w:pPr>
        <w:ind w:left="3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2">
    <w:nsid w:val="351949FB"/>
    <w:multiLevelType w:val="hybridMultilevel"/>
    <w:tmpl w:val="02C49A74"/>
    <w:lvl w:ilvl="0" w:tplc="04190007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>
    <w:nsid w:val="374355C8"/>
    <w:multiLevelType w:val="hybridMultilevel"/>
    <w:tmpl w:val="72C2D856"/>
    <w:lvl w:ilvl="0" w:tplc="162E2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55C0"/>
    <w:multiLevelType w:val="hybridMultilevel"/>
    <w:tmpl w:val="39AE3192"/>
    <w:lvl w:ilvl="0" w:tplc="3DC29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94473"/>
    <w:multiLevelType w:val="hybridMultilevel"/>
    <w:tmpl w:val="5EC41678"/>
    <w:lvl w:ilvl="0" w:tplc="04190007">
      <w:start w:val="1"/>
      <w:numFmt w:val="bullet"/>
      <w:lvlText w:val=""/>
      <w:lvlPicBulletId w:val="0"/>
      <w:lvlJc w:val="left"/>
      <w:pPr>
        <w:ind w:left="3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6">
    <w:nsid w:val="3E8E0667"/>
    <w:multiLevelType w:val="hybridMultilevel"/>
    <w:tmpl w:val="039A7A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D500D"/>
    <w:multiLevelType w:val="hybridMultilevel"/>
    <w:tmpl w:val="8AA6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520B"/>
    <w:multiLevelType w:val="hybridMultilevel"/>
    <w:tmpl w:val="56A0A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D154AF"/>
    <w:multiLevelType w:val="hybridMultilevel"/>
    <w:tmpl w:val="17269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6442"/>
    <w:multiLevelType w:val="hybridMultilevel"/>
    <w:tmpl w:val="E4BEE828"/>
    <w:lvl w:ilvl="0" w:tplc="3DC298D0">
      <w:start w:val="1"/>
      <w:numFmt w:val="decimal"/>
      <w:lvlText w:val="%1."/>
      <w:lvlJc w:val="left"/>
      <w:pPr>
        <w:ind w:left="6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1">
    <w:nsid w:val="48F222DB"/>
    <w:multiLevelType w:val="hybridMultilevel"/>
    <w:tmpl w:val="EA30AFB8"/>
    <w:lvl w:ilvl="0" w:tplc="3DC29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F295D"/>
    <w:multiLevelType w:val="hybridMultilevel"/>
    <w:tmpl w:val="3C1EDAC8"/>
    <w:lvl w:ilvl="0" w:tplc="D67CF0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A4E66A5"/>
    <w:multiLevelType w:val="hybridMultilevel"/>
    <w:tmpl w:val="4418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309C"/>
    <w:multiLevelType w:val="hybridMultilevel"/>
    <w:tmpl w:val="154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A79E7"/>
    <w:multiLevelType w:val="hybridMultilevel"/>
    <w:tmpl w:val="BAC8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31790"/>
    <w:multiLevelType w:val="hybridMultilevel"/>
    <w:tmpl w:val="82F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62E5D"/>
    <w:multiLevelType w:val="hybridMultilevel"/>
    <w:tmpl w:val="B840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955C3"/>
    <w:multiLevelType w:val="hybridMultilevel"/>
    <w:tmpl w:val="B97427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A70B8"/>
    <w:multiLevelType w:val="hybridMultilevel"/>
    <w:tmpl w:val="3320E294"/>
    <w:lvl w:ilvl="0" w:tplc="04190007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30">
    <w:nsid w:val="6AC60B9D"/>
    <w:multiLevelType w:val="hybridMultilevel"/>
    <w:tmpl w:val="17269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3424"/>
    <w:multiLevelType w:val="hybridMultilevel"/>
    <w:tmpl w:val="FCA623DC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2">
    <w:nsid w:val="6D731C24"/>
    <w:multiLevelType w:val="hybridMultilevel"/>
    <w:tmpl w:val="9146C190"/>
    <w:lvl w:ilvl="0" w:tplc="DEDE762E">
      <w:start w:val="1"/>
      <w:numFmt w:val="decimal"/>
      <w:lvlText w:val="%1."/>
      <w:lvlJc w:val="left"/>
      <w:pPr>
        <w:ind w:left="2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3">
    <w:nsid w:val="748B57FD"/>
    <w:multiLevelType w:val="hybridMultilevel"/>
    <w:tmpl w:val="8350FE86"/>
    <w:lvl w:ilvl="0" w:tplc="2BD28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26A65"/>
    <w:multiLevelType w:val="hybridMultilevel"/>
    <w:tmpl w:val="EDA8E8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F3414"/>
    <w:multiLevelType w:val="hybridMultilevel"/>
    <w:tmpl w:val="40DE1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70AB6"/>
    <w:multiLevelType w:val="hybridMultilevel"/>
    <w:tmpl w:val="0E4E2F94"/>
    <w:lvl w:ilvl="0" w:tplc="9858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4F5A45"/>
    <w:multiLevelType w:val="multilevel"/>
    <w:tmpl w:val="9092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10B4C"/>
    <w:multiLevelType w:val="hybridMultilevel"/>
    <w:tmpl w:val="BD0E62A6"/>
    <w:lvl w:ilvl="0" w:tplc="88FA5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5"/>
  </w:num>
  <w:num w:numId="4">
    <w:abstractNumId w:val="6"/>
  </w:num>
  <w:num w:numId="5">
    <w:abstractNumId w:val="27"/>
  </w:num>
  <w:num w:numId="6">
    <w:abstractNumId w:val="2"/>
  </w:num>
  <w:num w:numId="7">
    <w:abstractNumId w:val="24"/>
  </w:num>
  <w:num w:numId="8">
    <w:abstractNumId w:val="4"/>
  </w:num>
  <w:num w:numId="9">
    <w:abstractNumId w:val="35"/>
  </w:num>
  <w:num w:numId="10">
    <w:abstractNumId w:val="17"/>
  </w:num>
  <w:num w:numId="11">
    <w:abstractNumId w:val="18"/>
  </w:num>
  <w:num w:numId="12">
    <w:abstractNumId w:val="19"/>
  </w:num>
  <w:num w:numId="13">
    <w:abstractNumId w:val="23"/>
  </w:num>
  <w:num w:numId="14">
    <w:abstractNumId w:val="21"/>
  </w:num>
  <w:num w:numId="15">
    <w:abstractNumId w:val="20"/>
  </w:num>
  <w:num w:numId="16">
    <w:abstractNumId w:val="30"/>
  </w:num>
  <w:num w:numId="17">
    <w:abstractNumId w:val="31"/>
  </w:num>
  <w:num w:numId="18">
    <w:abstractNumId w:val="32"/>
  </w:num>
  <w:num w:numId="19">
    <w:abstractNumId w:val="14"/>
  </w:num>
  <w:num w:numId="20">
    <w:abstractNumId w:val="13"/>
  </w:num>
  <w:num w:numId="21">
    <w:abstractNumId w:val="5"/>
  </w:num>
  <w:num w:numId="22">
    <w:abstractNumId w:val="26"/>
  </w:num>
  <w:num w:numId="23">
    <w:abstractNumId w:val="36"/>
  </w:num>
  <w:num w:numId="24">
    <w:abstractNumId w:val="3"/>
  </w:num>
  <w:num w:numId="25">
    <w:abstractNumId w:val="38"/>
  </w:num>
  <w:num w:numId="26">
    <w:abstractNumId w:val="1"/>
  </w:num>
  <w:num w:numId="27">
    <w:abstractNumId w:val="9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28"/>
  </w:num>
  <w:num w:numId="35">
    <w:abstractNumId w:val="10"/>
  </w:num>
  <w:num w:numId="36">
    <w:abstractNumId w:val="37"/>
  </w:num>
  <w:num w:numId="37">
    <w:abstractNumId w:val="11"/>
  </w:num>
  <w:num w:numId="38">
    <w:abstractNumId w:val="16"/>
  </w:num>
  <w:num w:numId="39">
    <w:abstractNumId w:val="29"/>
  </w:num>
  <w:num w:numId="40">
    <w:abstractNumId w:val="15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B"/>
    <w:rsid w:val="000908DA"/>
    <w:rsid w:val="00091CCF"/>
    <w:rsid w:val="000B6512"/>
    <w:rsid w:val="000E6F38"/>
    <w:rsid w:val="001032D9"/>
    <w:rsid w:val="0011654D"/>
    <w:rsid w:val="00125EE5"/>
    <w:rsid w:val="001663D0"/>
    <w:rsid w:val="00193996"/>
    <w:rsid w:val="002078F0"/>
    <w:rsid w:val="0021352F"/>
    <w:rsid w:val="00242248"/>
    <w:rsid w:val="0027055B"/>
    <w:rsid w:val="002843D9"/>
    <w:rsid w:val="002B7CF9"/>
    <w:rsid w:val="003211F2"/>
    <w:rsid w:val="003340C8"/>
    <w:rsid w:val="00337D71"/>
    <w:rsid w:val="00370A12"/>
    <w:rsid w:val="003A0179"/>
    <w:rsid w:val="003D6E9C"/>
    <w:rsid w:val="003E558B"/>
    <w:rsid w:val="00401939"/>
    <w:rsid w:val="00426D0E"/>
    <w:rsid w:val="00454BD4"/>
    <w:rsid w:val="00473E64"/>
    <w:rsid w:val="0049676E"/>
    <w:rsid w:val="004A10F6"/>
    <w:rsid w:val="00501BD0"/>
    <w:rsid w:val="00597801"/>
    <w:rsid w:val="005B1DD7"/>
    <w:rsid w:val="005C3ABE"/>
    <w:rsid w:val="005D31A5"/>
    <w:rsid w:val="005D3745"/>
    <w:rsid w:val="005D384A"/>
    <w:rsid w:val="00602FCB"/>
    <w:rsid w:val="0062331F"/>
    <w:rsid w:val="006359E3"/>
    <w:rsid w:val="006867F7"/>
    <w:rsid w:val="006C6676"/>
    <w:rsid w:val="007020D3"/>
    <w:rsid w:val="00723174"/>
    <w:rsid w:val="00762247"/>
    <w:rsid w:val="007802D6"/>
    <w:rsid w:val="00791223"/>
    <w:rsid w:val="00791F70"/>
    <w:rsid w:val="007927CB"/>
    <w:rsid w:val="007B5541"/>
    <w:rsid w:val="007E4E6D"/>
    <w:rsid w:val="00840122"/>
    <w:rsid w:val="00876E8C"/>
    <w:rsid w:val="008A0CFA"/>
    <w:rsid w:val="008D598F"/>
    <w:rsid w:val="008E4343"/>
    <w:rsid w:val="00911D57"/>
    <w:rsid w:val="00960ABE"/>
    <w:rsid w:val="009842DF"/>
    <w:rsid w:val="009856D0"/>
    <w:rsid w:val="009A16F2"/>
    <w:rsid w:val="009B1E8F"/>
    <w:rsid w:val="009C4831"/>
    <w:rsid w:val="009F4708"/>
    <w:rsid w:val="00A03CBB"/>
    <w:rsid w:val="00A074F4"/>
    <w:rsid w:val="00A2445D"/>
    <w:rsid w:val="00A259E7"/>
    <w:rsid w:val="00A416BD"/>
    <w:rsid w:val="00A805B4"/>
    <w:rsid w:val="00AA1A00"/>
    <w:rsid w:val="00AA46DB"/>
    <w:rsid w:val="00AA6FC2"/>
    <w:rsid w:val="00AD1B4A"/>
    <w:rsid w:val="00B61491"/>
    <w:rsid w:val="00B62672"/>
    <w:rsid w:val="00B63BB8"/>
    <w:rsid w:val="00B91419"/>
    <w:rsid w:val="00BB563F"/>
    <w:rsid w:val="00BC1E8E"/>
    <w:rsid w:val="00BD4F53"/>
    <w:rsid w:val="00BD7DF0"/>
    <w:rsid w:val="00C3440D"/>
    <w:rsid w:val="00C4180A"/>
    <w:rsid w:val="00C50EDE"/>
    <w:rsid w:val="00C6253B"/>
    <w:rsid w:val="00C63596"/>
    <w:rsid w:val="00C84774"/>
    <w:rsid w:val="00CB413D"/>
    <w:rsid w:val="00D24006"/>
    <w:rsid w:val="00D802E2"/>
    <w:rsid w:val="00DC43D6"/>
    <w:rsid w:val="00DE4D36"/>
    <w:rsid w:val="00DF0016"/>
    <w:rsid w:val="00E07B5B"/>
    <w:rsid w:val="00E11CE8"/>
    <w:rsid w:val="00E23019"/>
    <w:rsid w:val="00E308AD"/>
    <w:rsid w:val="00E8213C"/>
    <w:rsid w:val="00F0395B"/>
    <w:rsid w:val="00F249A9"/>
    <w:rsid w:val="00F4506B"/>
    <w:rsid w:val="00F52365"/>
    <w:rsid w:val="00F53A39"/>
    <w:rsid w:val="00F57755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6F2"/>
  </w:style>
  <w:style w:type="paragraph" w:styleId="a6">
    <w:name w:val="footer"/>
    <w:basedOn w:val="a"/>
    <w:link w:val="a7"/>
    <w:uiPriority w:val="99"/>
    <w:unhideWhenUsed/>
    <w:rsid w:val="009A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6F2"/>
  </w:style>
  <w:style w:type="table" w:styleId="a8">
    <w:name w:val="Table Grid"/>
    <w:basedOn w:val="a1"/>
    <w:uiPriority w:val="59"/>
    <w:rsid w:val="00B6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C3ABE"/>
  </w:style>
  <w:style w:type="character" w:customStyle="1" w:styleId="c1">
    <w:name w:val="c1"/>
    <w:basedOn w:val="a0"/>
    <w:rsid w:val="006C6676"/>
  </w:style>
  <w:style w:type="character" w:customStyle="1" w:styleId="a9">
    <w:name w:val="Основной текст_"/>
    <w:basedOn w:val="a0"/>
    <w:link w:val="1"/>
    <w:rsid w:val="00960ABE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9"/>
    <w:rsid w:val="00960ABE"/>
    <w:pPr>
      <w:widowControl w:val="0"/>
      <w:shd w:val="clear" w:color="auto" w:fill="FFFFFF"/>
      <w:spacing w:after="0" w:line="495" w:lineRule="exact"/>
      <w:ind w:hanging="600"/>
      <w:jc w:val="both"/>
    </w:pPr>
    <w:rPr>
      <w:rFonts w:ascii="Arial" w:eastAsia="Arial" w:hAnsi="Arial" w:cs="Arial"/>
      <w:sz w:val="37"/>
      <w:szCs w:val="37"/>
    </w:rPr>
  </w:style>
  <w:style w:type="paragraph" w:styleId="aa">
    <w:name w:val="Balloon Text"/>
    <w:basedOn w:val="a"/>
    <w:link w:val="ab"/>
    <w:uiPriority w:val="99"/>
    <w:semiHidden/>
    <w:unhideWhenUsed/>
    <w:rsid w:val="0096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ABE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C6359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3E558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5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5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6F2"/>
  </w:style>
  <w:style w:type="paragraph" w:styleId="a6">
    <w:name w:val="footer"/>
    <w:basedOn w:val="a"/>
    <w:link w:val="a7"/>
    <w:uiPriority w:val="99"/>
    <w:unhideWhenUsed/>
    <w:rsid w:val="009A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6F2"/>
  </w:style>
  <w:style w:type="table" w:styleId="a8">
    <w:name w:val="Table Grid"/>
    <w:basedOn w:val="a1"/>
    <w:uiPriority w:val="59"/>
    <w:rsid w:val="00B6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C3ABE"/>
  </w:style>
  <w:style w:type="character" w:customStyle="1" w:styleId="c1">
    <w:name w:val="c1"/>
    <w:basedOn w:val="a0"/>
    <w:rsid w:val="006C6676"/>
  </w:style>
  <w:style w:type="character" w:customStyle="1" w:styleId="a9">
    <w:name w:val="Основной текст_"/>
    <w:basedOn w:val="a0"/>
    <w:link w:val="1"/>
    <w:rsid w:val="00960ABE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9"/>
    <w:rsid w:val="00960ABE"/>
    <w:pPr>
      <w:widowControl w:val="0"/>
      <w:shd w:val="clear" w:color="auto" w:fill="FFFFFF"/>
      <w:spacing w:after="0" w:line="495" w:lineRule="exact"/>
      <w:ind w:hanging="600"/>
      <w:jc w:val="both"/>
    </w:pPr>
    <w:rPr>
      <w:rFonts w:ascii="Arial" w:eastAsia="Arial" w:hAnsi="Arial" w:cs="Arial"/>
      <w:sz w:val="37"/>
      <w:szCs w:val="37"/>
    </w:rPr>
  </w:style>
  <w:style w:type="paragraph" w:styleId="aa">
    <w:name w:val="Balloon Text"/>
    <w:basedOn w:val="a"/>
    <w:link w:val="ab"/>
    <w:uiPriority w:val="99"/>
    <w:semiHidden/>
    <w:unhideWhenUsed/>
    <w:rsid w:val="0096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ABE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C6359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3E558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5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5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C22D-7D7F-46F3-8AEA-9111E8E5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37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User</cp:lastModifiedBy>
  <cp:revision>45</cp:revision>
  <cp:lastPrinted>2018-10-30T08:45:00Z</cp:lastPrinted>
  <dcterms:created xsi:type="dcterms:W3CDTF">2015-09-21T16:19:00Z</dcterms:created>
  <dcterms:modified xsi:type="dcterms:W3CDTF">2023-08-14T16:53:00Z</dcterms:modified>
</cp:coreProperties>
</file>