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46" w:rsidRDefault="008028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2996348"/>
            <wp:effectExtent l="0" t="0" r="0" b="0"/>
            <wp:docPr id="2" name="Рисунок 2" descr="E:\37379140_710777809320704_154682908722017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7379140_710777809320704_15468290872201707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31" cy="300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6" w:rsidRPr="00802846" w:rsidRDefault="00802846" w:rsidP="00802846">
      <w:pPr>
        <w:jc w:val="center"/>
        <w:rPr>
          <w:rFonts w:ascii="Comic Sans MS" w:hAnsi="Comic Sans MS" w:cs="Times New Roman"/>
          <w:b/>
          <w:noProof/>
          <w:sz w:val="32"/>
          <w:lang w:eastAsia="ru-RU"/>
        </w:rPr>
      </w:pPr>
      <w:r w:rsidRPr="00802846">
        <w:rPr>
          <w:rFonts w:ascii="Comic Sans MS" w:hAnsi="Comic Sans MS" w:cs="Times New Roman"/>
          <w:b/>
          <w:noProof/>
          <w:sz w:val="32"/>
          <w:lang w:eastAsia="ru-RU"/>
        </w:rPr>
        <w:t>Взаимодействие с агрессивными детьми</w:t>
      </w:r>
    </w:p>
    <w:p w:rsidR="00802846" w:rsidRDefault="00802846">
      <w:pPr>
        <w:rPr>
          <w:noProof/>
          <w:lang w:eastAsia="ru-RU"/>
        </w:rPr>
      </w:pPr>
    </w:p>
    <w:p w:rsidR="00802846" w:rsidRDefault="00802846">
      <w:pPr>
        <w:rPr>
          <w:noProof/>
          <w:lang w:eastAsia="ru-RU"/>
        </w:rPr>
      </w:pPr>
    </w:p>
    <w:p w:rsidR="00802846" w:rsidRDefault="00802846">
      <w:pPr>
        <w:rPr>
          <w:noProof/>
          <w:lang w:eastAsia="ru-RU"/>
        </w:rPr>
      </w:pPr>
    </w:p>
    <w:p w:rsidR="00802846" w:rsidRDefault="00802846"/>
    <w:p w:rsidR="00802846" w:rsidRDefault="00802846"/>
    <w:p w:rsidR="00802846" w:rsidRDefault="00802846"/>
    <w:p w:rsidR="00802846" w:rsidRDefault="00802846" w:rsidP="00802846">
      <w:pPr>
        <w:jc w:val="right"/>
        <w:rPr>
          <w:rFonts w:ascii="Comic Sans MS" w:hAnsi="Comic Sans MS"/>
        </w:rPr>
      </w:pPr>
      <w:r w:rsidRPr="00463C81">
        <w:rPr>
          <w:rFonts w:ascii="Comic Sans MS" w:hAnsi="Comic Sans MS"/>
          <w:b/>
        </w:rPr>
        <w:t>Подготовила:</w:t>
      </w:r>
      <w:r w:rsidRPr="00802846">
        <w:rPr>
          <w:rFonts w:ascii="Comic Sans MS" w:hAnsi="Comic Sans MS"/>
        </w:rPr>
        <w:t xml:space="preserve"> Л.Л. Баталова, педагог-психолог МАДОУ «Нижнетавдинский детский сад «Колосок»</w:t>
      </w:r>
    </w:p>
    <w:p w:rsidR="00802846" w:rsidRPr="00802846" w:rsidRDefault="00802846" w:rsidP="00463C81">
      <w:pPr>
        <w:pStyle w:val="a5"/>
        <w:rPr>
          <w:rFonts w:ascii="Comic Sans MS" w:hAnsi="Comic Sans MS"/>
        </w:rPr>
      </w:pPr>
      <w:r w:rsidRPr="00802846">
        <w:rPr>
          <w:rFonts w:ascii="Comic Sans MS" w:eastAsia="Calibri" w:hAnsi="Comic Sans MS" w:cs="Times New Roman"/>
          <w:b/>
          <w:sz w:val="24"/>
          <w:szCs w:val="28"/>
        </w:rPr>
        <w:lastRenderedPageBreak/>
        <w:t>Рекомендации родителям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Упорядочите систему требований,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следите за своими поступками, показывая ребенку личный (положительный) пример.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Поддерживайте дисциплину, выполняйте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установленные правила. 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Собственным примером приучайте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ребенка к самоконтролю.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Давайте ребенку понять, что вы его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любите таким, какой он есть.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>Направ</w:t>
      </w:r>
      <w:r w:rsidR="00463C81">
        <w:rPr>
          <w:rFonts w:ascii="Times New Roman" w:eastAsia="Calibri" w:hAnsi="Times New Roman" w:cs="Times New Roman"/>
          <w:sz w:val="24"/>
          <w:szCs w:val="28"/>
        </w:rPr>
        <w:t xml:space="preserve">ьте его энергию </w:t>
      </w:r>
      <w:proofErr w:type="gramStart"/>
      <w:r w:rsidR="00463C81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="00463C81">
        <w:rPr>
          <w:rFonts w:ascii="Times New Roman" w:eastAsia="Calibri" w:hAnsi="Times New Roman" w:cs="Times New Roman"/>
          <w:sz w:val="24"/>
          <w:szCs w:val="28"/>
        </w:rPr>
        <w:t xml:space="preserve"> положительное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63C81">
        <w:rPr>
          <w:rFonts w:ascii="Times New Roman" w:eastAsia="Calibri" w:hAnsi="Times New Roman" w:cs="Times New Roman"/>
          <w:sz w:val="24"/>
          <w:szCs w:val="28"/>
        </w:rPr>
        <w:t>русло (например, спорт, где ребенок может научиться контролировать эмоции, управлять своим поведением (восточные единоборства, бокс, ушу, рисование, пение).</w:t>
      </w:r>
      <w:proofErr w:type="gramEnd"/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Предъявляя ребенку </w:t>
      </w: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свои требования,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учитывайте его </w:t>
      </w:r>
      <w:r w:rsidRPr="00463C81">
        <w:rPr>
          <w:rFonts w:ascii="Times New Roman" w:eastAsia="Calibri" w:hAnsi="Times New Roman" w:cs="Times New Roman"/>
          <w:sz w:val="24"/>
          <w:szCs w:val="28"/>
        </w:rPr>
        <w:t>возможности, а не свои желания.</w:t>
      </w:r>
    </w:p>
    <w:p w:rsidR="00463C81" w:rsidRDefault="00463C81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Игнорируйте легкие проявления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агрессивности, не фиксируйте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>на них внимание окружающих.</w:t>
      </w:r>
    </w:p>
    <w:p w:rsidR="00463C81" w:rsidRDefault="00463C81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Включайте ребенка в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совместную</w:t>
      </w:r>
      <w:proofErr w:type="gramEnd"/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деятельность, подчеркивайте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>его значимость в выполняемом деле.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На проявление агрессии устанавливайте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жесткий запрет в том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02846">
        <w:rPr>
          <w:rFonts w:ascii="Times New Roman" w:eastAsia="Calibri" w:hAnsi="Times New Roman" w:cs="Times New Roman"/>
          <w:sz w:val="24"/>
          <w:szCs w:val="28"/>
        </w:rPr>
        <w:t>случае</w:t>
      </w:r>
      <w:proofErr w:type="gramEnd"/>
      <w:r w:rsidRPr="00802846">
        <w:rPr>
          <w:rFonts w:ascii="Times New Roman" w:eastAsia="Calibri" w:hAnsi="Times New Roman" w:cs="Times New Roman"/>
          <w:sz w:val="24"/>
          <w:szCs w:val="28"/>
        </w:rPr>
        <w:t>, когда агрессия, не являясь защитной реакцией, служит для ребенка своеобразным «развлечением».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Научите ребенка жалеть. Он должен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понять, что своим </w:t>
      </w:r>
      <w:r w:rsidR="00463C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поведением доставляет огорчение, причиняет страдание близким людям. 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Никогда не заставляйте ребенка </w:t>
      </w:r>
    </w:p>
    <w:p w:rsidR="00802846" w:rsidRPr="00463C81" w:rsidRDefault="00802846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забывать, что он добрый.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>Например, скажите ему: «Зачем ты так делаешь, ведь ты хороший, добрый!».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Практикуйте эмоциональное поощрение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за проявление </w:t>
      </w:r>
      <w:r w:rsidRPr="00802846">
        <w:rPr>
          <w:rFonts w:ascii="Times New Roman" w:eastAsia="Calibri" w:hAnsi="Times New Roman" w:cs="Times New Roman"/>
          <w:sz w:val="24"/>
          <w:szCs w:val="28"/>
        </w:rPr>
        <w:t>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463C81" w:rsidRDefault="00802846" w:rsidP="0080284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В том случае, если у ребенка имеется </w:t>
      </w:r>
    </w:p>
    <w:p w:rsidR="00802846" w:rsidRPr="00802846" w:rsidRDefault="00802846" w:rsidP="008028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потребность выплеснуть </w:t>
      </w:r>
      <w:r w:rsidRPr="00802846">
        <w:rPr>
          <w:rFonts w:ascii="Times New Roman" w:eastAsia="Calibri" w:hAnsi="Times New Roman" w:cs="Times New Roman"/>
          <w:sz w:val="24"/>
          <w:szCs w:val="28"/>
        </w:rPr>
        <w:t>агрессивные эмоции, ему предоставляется такая возможность в игре.</w:t>
      </w:r>
    </w:p>
    <w:p w:rsidR="00802846" w:rsidRPr="00802846" w:rsidRDefault="00802846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  <w:r w:rsidRPr="00802846">
        <w:rPr>
          <w:rFonts w:ascii="Comic Sans MS" w:eastAsia="Calibri" w:hAnsi="Comic Sans MS" w:cs="Times New Roman"/>
          <w:b/>
          <w:sz w:val="24"/>
          <w:szCs w:val="28"/>
        </w:rPr>
        <w:t xml:space="preserve">Полезные </w:t>
      </w:r>
      <w:r>
        <w:rPr>
          <w:rFonts w:ascii="Comic Sans MS" w:eastAsia="Calibri" w:hAnsi="Comic Sans MS" w:cs="Times New Roman"/>
          <w:b/>
          <w:sz w:val="24"/>
          <w:szCs w:val="28"/>
        </w:rPr>
        <w:t>упражнения</w:t>
      </w:r>
      <w:r w:rsidRPr="00802846">
        <w:rPr>
          <w:rFonts w:ascii="Comic Sans MS" w:eastAsia="Calibri" w:hAnsi="Comic Sans MS" w:cs="Times New Roman"/>
          <w:sz w:val="24"/>
          <w:szCs w:val="28"/>
        </w:rPr>
        <w:t>:</w:t>
      </w:r>
    </w:p>
    <w:p w:rsidR="00802846" w:rsidRPr="00802846" w:rsidRDefault="00802846" w:rsidP="008028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подраться с подушкой; </w:t>
      </w:r>
    </w:p>
    <w:p w:rsidR="00802846" w:rsidRPr="00802846" w:rsidRDefault="00802846" w:rsidP="008028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рвать бумагу; </w:t>
      </w:r>
    </w:p>
    <w:p w:rsidR="00802846" w:rsidRPr="00802846" w:rsidRDefault="00802846" w:rsidP="008028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используя «стаканчик для криков», высказать свои отрицательные эмоции; поколотить стул надувным молотком; громко спеть любимую песню; </w:t>
      </w:r>
    </w:p>
    <w:p w:rsidR="00802846" w:rsidRPr="00802846" w:rsidRDefault="00802846" w:rsidP="008028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 xml:space="preserve">пробежать несколько кругов вокруг дома или по коридору; </w:t>
      </w:r>
    </w:p>
    <w:p w:rsidR="00802846" w:rsidRPr="00802846" w:rsidRDefault="00802846" w:rsidP="008028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2846">
        <w:rPr>
          <w:rFonts w:ascii="Times New Roman" w:eastAsia="Calibri" w:hAnsi="Times New Roman" w:cs="Times New Roman"/>
          <w:sz w:val="24"/>
          <w:szCs w:val="28"/>
        </w:rPr>
        <w:t>покидать мяч об стену; устроить соревнование «Кто громче крикнет», «Кто выше прыгнет», «Кто быстрее пробежит».</w:t>
      </w:r>
    </w:p>
    <w:p w:rsidR="00802846" w:rsidRDefault="00802846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Default="00463C81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802846" w:rsidRDefault="00802846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  <w:bookmarkStart w:id="0" w:name="_GoBack"/>
      <w:bookmarkEnd w:id="0"/>
      <w:r w:rsidRPr="00802846">
        <w:rPr>
          <w:rFonts w:ascii="Comic Sans MS" w:eastAsia="Calibri" w:hAnsi="Comic Sans MS" w:cs="Times New Roman"/>
          <w:sz w:val="24"/>
          <w:szCs w:val="28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802846" w:rsidRDefault="00802846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802846" w:rsidRDefault="00802846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Default="00463C81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Default="00463C81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Default="00463C81" w:rsidP="00802846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802846" w:rsidRPr="00802846" w:rsidRDefault="00802846" w:rsidP="00802846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  <w:r w:rsidRPr="00802846">
        <w:rPr>
          <w:rFonts w:ascii="Comic Sans MS" w:eastAsia="Calibri" w:hAnsi="Comic Sans MS" w:cs="Times New Roman"/>
          <w:b/>
          <w:sz w:val="24"/>
          <w:szCs w:val="28"/>
        </w:rPr>
        <w:lastRenderedPageBreak/>
        <w:t xml:space="preserve">Сохранение </w:t>
      </w:r>
      <w:r w:rsidR="00463C81">
        <w:rPr>
          <w:rFonts w:ascii="Comic Sans MS" w:eastAsia="Calibri" w:hAnsi="Comic Sans MS" w:cs="Times New Roman"/>
          <w:b/>
          <w:sz w:val="24"/>
          <w:szCs w:val="28"/>
        </w:rPr>
        <w:t>положительной репутации ребенка</w:t>
      </w:r>
    </w:p>
    <w:p w:rsidR="00802846" w:rsidRPr="00802846" w:rsidRDefault="00802846" w:rsidP="00802846">
      <w:pPr>
        <w:spacing w:after="0" w:line="240" w:lineRule="auto"/>
        <w:jc w:val="both"/>
        <w:rPr>
          <w:rFonts w:ascii="Comic Sans MS" w:eastAsia="Calibri" w:hAnsi="Comic Sans MS" w:cs="Times New Roman"/>
          <w:szCs w:val="28"/>
        </w:rPr>
      </w:pPr>
      <w:r w:rsidRPr="00802846">
        <w:rPr>
          <w:rFonts w:ascii="Times New Roman" w:eastAsia="Calibri" w:hAnsi="Times New Roman" w:cs="Times New Roman"/>
          <w:b/>
          <w:sz w:val="36"/>
          <w:szCs w:val="28"/>
        </w:rPr>
        <w:t>!</w:t>
      </w:r>
      <w:r w:rsidRPr="00802846">
        <w:rPr>
          <w:rFonts w:ascii="Times New Roman" w:eastAsia="Calibri" w:hAnsi="Times New Roman" w:cs="Times New Roman"/>
          <w:sz w:val="24"/>
          <w:szCs w:val="28"/>
        </w:rPr>
        <w:t>Ребенку, очень трудно признать свою неправоту и поражение. Самое страшное для него — публичное осуждение и негативная оценка. Дети и подростки стараются избежать этого любой ценой, используя различные механизмы защитного поведения. И действительно, плохая репутация и негативный ярлык опасны: закрепившись за ребенком/подростком, они становятся самостоятельной побудительной силой его агрессивного поведения</w:t>
      </w:r>
    </w:p>
    <w:p w:rsidR="00463C81" w:rsidRPr="00463C81" w:rsidRDefault="00463C81" w:rsidP="0046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463C81">
        <w:rPr>
          <w:rFonts w:ascii="Comic Sans MS" w:eastAsia="Calibri" w:hAnsi="Comic Sans MS" w:cs="Times New Roman"/>
          <w:b/>
          <w:sz w:val="24"/>
          <w:szCs w:val="28"/>
        </w:rPr>
        <w:t>Для сохранения положительной репутации целесообразно</w:t>
      </w:r>
      <w:r w:rsidRPr="00463C81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463C81" w:rsidRPr="00463C81" w:rsidRDefault="00463C81" w:rsidP="00463C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публично минимизировать вину («Ты </w:t>
      </w:r>
      <w:proofErr w:type="gramStart"/>
      <w:r w:rsidRPr="00463C81">
        <w:rPr>
          <w:rFonts w:ascii="Times New Roman" w:eastAsia="Calibri" w:hAnsi="Times New Roman" w:cs="Times New Roman"/>
          <w:sz w:val="24"/>
          <w:szCs w:val="28"/>
        </w:rPr>
        <w:t>не важно</w:t>
      </w:r>
      <w:proofErr w:type="gramEnd"/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себя чувствуешь», «Ты не хотел его обидеть»), но в беседе с глазу на глаз показать истину;</w:t>
      </w:r>
    </w:p>
    <w:p w:rsidR="00463C81" w:rsidRPr="00463C81" w:rsidRDefault="00463C81" w:rsidP="00463C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не требовать полного подчинения, позволить подростку/ребенку выполнить ваше требование по-своему;</w:t>
      </w:r>
    </w:p>
    <w:p w:rsidR="00463C81" w:rsidRPr="00463C81" w:rsidRDefault="00463C81" w:rsidP="00463C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предложить ребенку/подростку компромисс, договор с взаимными уступками.</w:t>
      </w:r>
    </w:p>
    <w:p w:rsid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  <w:r w:rsidRPr="00463C81">
        <w:rPr>
          <w:rFonts w:ascii="Comic Sans MS" w:eastAsia="Calibri" w:hAnsi="Comic Sans MS" w:cs="Times New Roman"/>
          <w:sz w:val="24"/>
          <w:szCs w:val="28"/>
        </w:rPr>
        <w:t>Настаивая на полном подчинении (то есть на том, чтобы ребенок не только немедленно сделал то, что вы хотите, но и тем способом, каким вы хотите), можно спровоцировать новый взрыв агрессии.</w:t>
      </w:r>
    </w:p>
    <w:p w:rsid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</w:p>
    <w:p w:rsidR="00463C81" w:rsidRP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  <w:r w:rsidRPr="00463C81">
        <w:rPr>
          <w:rFonts w:ascii="Comic Sans MS" w:eastAsia="Calibri" w:hAnsi="Comic Sans MS" w:cs="Times New Roman"/>
          <w:b/>
          <w:sz w:val="24"/>
          <w:szCs w:val="28"/>
        </w:rPr>
        <w:lastRenderedPageBreak/>
        <w:t xml:space="preserve">Демонстрация </w:t>
      </w:r>
      <w:r>
        <w:rPr>
          <w:rFonts w:ascii="Comic Sans MS" w:eastAsia="Calibri" w:hAnsi="Comic Sans MS" w:cs="Times New Roman"/>
          <w:b/>
          <w:sz w:val="24"/>
          <w:szCs w:val="28"/>
        </w:rPr>
        <w:t>модели неагрессивного поведения</w:t>
      </w:r>
    </w:p>
    <w:p w:rsidR="00463C81" w:rsidRDefault="00463C81" w:rsidP="00463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Важное условие воспитания «контролируемой агрессии» у ребенка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демонстрация моделей неагрессивного поведения. При проявлениях агрессии обе стороны теряют самообладание, возникает дилемма 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бороться за свою власть или разрешить ситуацию мирным способом. </w:t>
      </w:r>
    </w:p>
    <w:p w:rsidR="00463C81" w:rsidRPr="00463C81" w:rsidRDefault="00463C81" w:rsidP="00463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</w:t>
      </w:r>
    </w:p>
    <w:p w:rsidR="00463C81" w:rsidRPr="00463C81" w:rsidRDefault="00463C81" w:rsidP="00463C81">
      <w:pPr>
        <w:spacing w:after="0" w:line="240" w:lineRule="auto"/>
        <w:ind w:firstLine="708"/>
        <w:jc w:val="both"/>
        <w:rPr>
          <w:rFonts w:ascii="Comic Sans MS" w:eastAsia="Calibri" w:hAnsi="Comic Sans MS" w:cs="Times New Roman"/>
          <w:sz w:val="24"/>
          <w:szCs w:val="28"/>
        </w:rPr>
      </w:pPr>
      <w:r w:rsidRPr="00463C81">
        <w:rPr>
          <w:rFonts w:ascii="Comic Sans MS" w:eastAsia="Calibri" w:hAnsi="Comic Sans MS" w:cs="Times New Roman"/>
          <w:sz w:val="24"/>
          <w:szCs w:val="28"/>
        </w:rPr>
        <w:t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463C81" w:rsidRPr="00463C81" w:rsidRDefault="00463C81" w:rsidP="00463C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63C81">
        <w:rPr>
          <w:rFonts w:ascii="Times New Roman" w:eastAsia="Calibri" w:hAnsi="Times New Roman" w:cs="Times New Roman"/>
          <w:sz w:val="24"/>
          <w:szCs w:val="28"/>
        </w:rPr>
        <w:t>нерефлексивное слушание (нерефлексивное слушание</w:t>
      </w: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-</w:t>
      </w: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это слушание без анализа (рефлексии), дающее возможность собеседнику высказаться.</w:t>
      </w:r>
      <w:proofErr w:type="gramEnd"/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Оно состоит в умении внимательно молчать. Здесь важны оба слова. Молчать — так как собеседнику хочется, чтобы его услышали, и меньше всего интересуют наши замечания; внимательно — иначе человек </w:t>
      </w:r>
      <w:proofErr w:type="gramStart"/>
      <w:r w:rsidRPr="00463C81">
        <w:rPr>
          <w:rFonts w:ascii="Times New Roman" w:eastAsia="Calibri" w:hAnsi="Times New Roman" w:cs="Times New Roman"/>
          <w:sz w:val="24"/>
          <w:szCs w:val="28"/>
        </w:rPr>
        <w:t>обидится</w:t>
      </w:r>
      <w:proofErr w:type="gramEnd"/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и общение прервется или превратится в конфликт. </w:t>
      </w:r>
      <w:proofErr w:type="gramStart"/>
      <w:r w:rsidRPr="00463C81">
        <w:rPr>
          <w:rFonts w:ascii="Times New Roman" w:eastAsia="Calibri" w:hAnsi="Times New Roman" w:cs="Times New Roman"/>
          <w:sz w:val="24"/>
          <w:szCs w:val="28"/>
        </w:rPr>
        <w:t>Все, что нужно делать — поддерживать течение речи собеседника, стараясь, чтобы он полностью выговорился.);</w:t>
      </w:r>
      <w:proofErr w:type="gramEnd"/>
    </w:p>
    <w:p w:rsidR="00463C81" w:rsidRPr="00463C81" w:rsidRDefault="00463C81" w:rsidP="00463C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lastRenderedPageBreak/>
        <w:t>пауза, дающая возможность ребенку успокоиться;</w:t>
      </w:r>
    </w:p>
    <w:p w:rsidR="00463C81" w:rsidRPr="00463C81" w:rsidRDefault="00463C81" w:rsidP="00463C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внушение спокойствия невербальными средствами;</w:t>
      </w:r>
    </w:p>
    <w:p w:rsidR="00463C81" w:rsidRPr="00463C81" w:rsidRDefault="00463C81" w:rsidP="00463C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прояснение ситуации с помощью наводящих вопросов;</w:t>
      </w:r>
    </w:p>
    <w:p w:rsidR="00463C81" w:rsidRPr="00463C81" w:rsidRDefault="00463C81" w:rsidP="00463C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использование юмора;</w:t>
      </w:r>
    </w:p>
    <w:p w:rsidR="00463C81" w:rsidRPr="00463C81" w:rsidRDefault="00463C81" w:rsidP="00463C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признание чувств ребенка.</w:t>
      </w:r>
    </w:p>
    <w:p w:rsidR="00463C81" w:rsidRDefault="00463C81" w:rsidP="00463C81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8"/>
        </w:rPr>
      </w:pPr>
      <w:r w:rsidRPr="00463C81">
        <w:rPr>
          <w:rFonts w:ascii="Comic Sans MS" w:eastAsia="Calibri" w:hAnsi="Comic Sans MS" w:cs="Times New Roman"/>
          <w:sz w:val="24"/>
          <w:szCs w:val="28"/>
        </w:rPr>
        <w:t xml:space="preserve">Дети довольно быстро перенимают неагрессивные модели поведения. Главное условие </w:t>
      </w:r>
      <w:r w:rsidRPr="00463C81">
        <w:rPr>
          <w:rFonts w:ascii="Comic Sans MS" w:eastAsia="Calibri" w:hAnsi="Comic Sans MS" w:cs="Times New Roman"/>
          <w:sz w:val="24"/>
          <w:szCs w:val="28"/>
        </w:rPr>
        <w:t>-</w:t>
      </w:r>
      <w:r w:rsidRPr="00463C81">
        <w:rPr>
          <w:rFonts w:ascii="Comic Sans MS" w:eastAsia="Calibri" w:hAnsi="Comic Sans MS" w:cs="Times New Roman"/>
          <w:sz w:val="24"/>
          <w:szCs w:val="28"/>
        </w:rPr>
        <w:t xml:space="preserve"> </w:t>
      </w:r>
      <w:r w:rsidRPr="00463C81">
        <w:rPr>
          <w:rFonts w:ascii="Comic Sans MS" w:eastAsia="Calibri" w:hAnsi="Comic Sans MS" w:cs="Times New Roman"/>
          <w:b/>
          <w:sz w:val="24"/>
          <w:szCs w:val="28"/>
        </w:rPr>
        <w:t>искренность</w:t>
      </w:r>
      <w:r w:rsidRPr="00463C81">
        <w:rPr>
          <w:rFonts w:ascii="Comic Sans MS" w:eastAsia="Calibri" w:hAnsi="Comic Sans MS" w:cs="Times New Roman"/>
          <w:sz w:val="24"/>
          <w:szCs w:val="28"/>
        </w:rPr>
        <w:t xml:space="preserve"> взрослого, соответствие его невербальных реакций словам.</w:t>
      </w:r>
    </w:p>
    <w:p w:rsidR="00463C81" w:rsidRP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  <w:r>
        <w:rPr>
          <w:rFonts w:ascii="Comic Sans MS" w:eastAsia="Calibri" w:hAnsi="Comic Sans MS" w:cs="Times New Roman"/>
          <w:b/>
          <w:sz w:val="24"/>
          <w:szCs w:val="28"/>
        </w:rPr>
        <w:t>З</w:t>
      </w:r>
      <w:r w:rsidRPr="00463C81">
        <w:rPr>
          <w:rFonts w:ascii="Comic Sans MS" w:eastAsia="Calibri" w:hAnsi="Comic Sans MS" w:cs="Times New Roman"/>
          <w:b/>
          <w:sz w:val="24"/>
          <w:szCs w:val="28"/>
        </w:rPr>
        <w:t>аконы правильной критики.</w:t>
      </w:r>
    </w:p>
    <w:p w:rsidR="00463C81" w:rsidRP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>- критикуй не человека в целом, а его конкретные действия;</w:t>
      </w:r>
    </w:p>
    <w:p w:rsidR="00463C81" w:rsidRP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- говори о своих чувствах по поводу того, что тебе не нравится;</w:t>
      </w:r>
    </w:p>
    <w:p w:rsidR="00463C81" w:rsidRP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- предлагай пути решения проблемы, если возможно, то и свою помощь;</w:t>
      </w:r>
    </w:p>
    <w:p w:rsidR="00463C81" w:rsidRP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- покажи уважение к человеку, свою веру в то, что он сможет измениться;</w:t>
      </w:r>
    </w:p>
    <w:p w:rsidR="00463C81" w:rsidRP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- избегай слов и интонаций, которые могут обидеть человека;</w:t>
      </w:r>
    </w:p>
    <w:p w:rsid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C81">
        <w:rPr>
          <w:rFonts w:ascii="Times New Roman" w:eastAsia="Calibri" w:hAnsi="Times New Roman" w:cs="Times New Roman"/>
          <w:sz w:val="24"/>
          <w:szCs w:val="28"/>
        </w:rPr>
        <w:t xml:space="preserve"> - не приказывай, а предлагай человеку выбор.</w:t>
      </w:r>
    </w:p>
    <w:p w:rsid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63C81" w:rsidRDefault="00463C81" w:rsidP="00463C8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63C81" w:rsidRPr="00463C81" w:rsidRDefault="00463C81" w:rsidP="00463C81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8"/>
        </w:rPr>
      </w:pPr>
      <w:r>
        <w:rPr>
          <w:rFonts w:ascii="Comic Sans MS" w:eastAsia="Calibri" w:hAnsi="Comic Sans MS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194945</wp:posOffset>
                </wp:positionV>
                <wp:extent cx="314325" cy="285750"/>
                <wp:effectExtent l="19050" t="0" r="47625" b="19050"/>
                <wp:wrapNone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" o:spid="_x0000_s1026" style="position:absolute;margin-left:201.95pt;margin-top:15.35pt;width:24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" path="m157163,71438v65484,-166688,320873,,,214312c-163711,71438,91678,-95250,157163,71438xe" fillcolor="white [3201]" strokecolor="black [3200]" strokeweight="2pt">
                <v:path arrowok="t" o:connecttype="custom" o:connectlocs="157163,71438;157163,285750;157163,71438" o:connectangles="0,0,0"/>
              </v:shape>
            </w:pict>
          </mc:Fallback>
        </mc:AlternateContent>
      </w:r>
      <w:r w:rsidRPr="00463C81">
        <w:rPr>
          <w:rFonts w:ascii="Comic Sans MS" w:eastAsia="Calibri" w:hAnsi="Comic Sans MS" w:cs="Times New Roman"/>
          <w:sz w:val="24"/>
          <w:szCs w:val="28"/>
        </w:rPr>
        <w:t>А главное, любите своего ребенка и чаще говорите ему об этом</w:t>
      </w:r>
    </w:p>
    <w:p w:rsidR="00463C81" w:rsidRPr="00463C81" w:rsidRDefault="00463C81" w:rsidP="00463C81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8"/>
        </w:rPr>
      </w:pPr>
    </w:p>
    <w:p w:rsidR="00802846" w:rsidRPr="00463C81" w:rsidRDefault="00802846" w:rsidP="00463C81">
      <w:pPr>
        <w:jc w:val="both"/>
        <w:rPr>
          <w:rFonts w:ascii="Times New Roman" w:hAnsi="Times New Roman" w:cs="Times New Roman"/>
          <w:sz w:val="20"/>
        </w:rPr>
      </w:pPr>
    </w:p>
    <w:sectPr w:rsidR="00802846" w:rsidRPr="00463C81" w:rsidSect="00B12CDB">
      <w:pgSz w:w="16838" w:h="11906" w:orient="landscape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35D"/>
    <w:multiLevelType w:val="hybridMultilevel"/>
    <w:tmpl w:val="B9C410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7BCB"/>
    <w:multiLevelType w:val="hybridMultilevel"/>
    <w:tmpl w:val="C0EA7D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615A"/>
    <w:multiLevelType w:val="hybridMultilevel"/>
    <w:tmpl w:val="E7BCAA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A7D1C"/>
    <w:multiLevelType w:val="hybridMultilevel"/>
    <w:tmpl w:val="4AB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012B"/>
    <w:multiLevelType w:val="hybridMultilevel"/>
    <w:tmpl w:val="FECA3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5A1F3D"/>
    <w:multiLevelType w:val="hybridMultilevel"/>
    <w:tmpl w:val="2FE00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8"/>
    <w:rsid w:val="00290562"/>
    <w:rsid w:val="00463C81"/>
    <w:rsid w:val="005F5708"/>
    <w:rsid w:val="00802846"/>
    <w:rsid w:val="00B12CDB"/>
    <w:rsid w:val="00C44B1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2018-12-10T08:40:00Z</cp:lastPrinted>
  <dcterms:created xsi:type="dcterms:W3CDTF">2018-12-10T08:06:00Z</dcterms:created>
  <dcterms:modified xsi:type="dcterms:W3CDTF">2018-12-10T08:47:00Z</dcterms:modified>
</cp:coreProperties>
</file>