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E" w:rsidRDefault="00D3387E" w:rsidP="00D3387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Памятка для родителей</w:t>
      </w:r>
    </w:p>
    <w:p w:rsidR="00603790" w:rsidRDefault="0043460C" w:rsidP="00D3387E">
      <w:pPr>
        <w:jc w:val="center"/>
      </w:pPr>
      <w:r>
        <w:rPr>
          <w:rFonts w:ascii="Arial" w:hAnsi="Arial" w:cs="Arial"/>
          <w:color w:val="000000"/>
          <w:shd w:val="clear" w:color="auto" w:fill="FFFFFF"/>
        </w:rPr>
        <w:t>ЕСЛИ РУГАТЬ - ТО КАК?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Зачем мы ругаем детей? Трудно представить, что громкий голос, угрозы и многословные причитания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имеют какой-то педагогический эффект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Но сдержаться не всегда получается - раздражение, бессилие, обида, злость, усталость вырываются наружу. Сегодня мы поговорим о том, как не превратиться в монстра, убивающего все вокруг своим криком.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1. Прежде всего, можно предупредить малыша: “Сейчас я буду ругаться”. Может быть, он перестанет делать то, что вас злит.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Или хотя бы успеет убежать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спрятаться.=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Придумайте ритуальные слова, которые будут звучать смешно и нелепо, но вместе с тем подскажут малышу, что лучше отложить на потом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курощение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 и "низведение". Только прежде чем кричать: “Ухи оборву” или что-то другое, убедитесь, что ребенок не воспринимает угрозу буквально.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 Говорите о себе, а не о ребенке. Многократно повторяйте, что вы чувствуете, не ссылаясь на того, кто в этом виноват. Это очень хороший пример для ребенка и, возможно, он в следующий раз тоже скажет “Мне это не нравится!” вместо того, чтобы кидать игрушки об стену.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4. Если вам так уж хочется обозвать ребенка, оставьте при себе всякие “балбес” и “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бестолочь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” и придумайте свое ругательство. Например, скажите ему: “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Ах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ты,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трикапулька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басюлька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!”.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 Дойдя до точки кипения, начинайте стучать половником о кастрюлю или деревянной скалкой по подоконнику. Это может быть не только сигналом вашим домочадцам, но и хорошим способом избавиться от негативных эмоций.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6. Всегда есть опасность обидеть, сказать в сердцах что-то опасное, что ребенок примет как правду. Поэтому, разозлившись, лучше рычите. Или войте. Удивительно, но такой способ выражения злости и раздражения выходит более человечным.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7. Не обязательно повышать голос, чтобы объяснить ребенку, что вам очень хочется его отшлепать. Скорчите страшную рожицу или проведите воспитательную работу в форме пантомимы.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8. Попробуйте ругаться шепотом.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9. Уйдите в другую комнату и там выскажите все, что думаете дивану или табуретке.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10. Вспомните, сколько раз в жизни вы сдерживали злость и раздражение из-за страха увольнения, боязни одиночества, общественного мнения. А теперь сделайте это из любви.</w:t>
      </w:r>
    </w:p>
    <w:sectPr w:rsidR="00603790" w:rsidSect="00D3387E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460C"/>
    <w:rsid w:val="0043460C"/>
    <w:rsid w:val="00603790"/>
    <w:rsid w:val="00B16080"/>
    <w:rsid w:val="00D3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2017-10-07T17:25:00Z</dcterms:created>
  <dcterms:modified xsi:type="dcterms:W3CDTF">2018-01-20T12:34:00Z</dcterms:modified>
</cp:coreProperties>
</file>